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25" w:rsidRPr="00192225" w:rsidRDefault="00192225" w:rsidP="00192225">
      <w:pPr>
        <w:pStyle w:val="ListParagraph"/>
        <w:numPr>
          <w:ilvl w:val="0"/>
          <w:numId w:val="28"/>
        </w:numPr>
        <w:rPr>
          <w:rFonts w:ascii="Times New Roman" w:hAnsi="Times New Roman" w:cs="Times New Roman"/>
          <w:b/>
        </w:rPr>
      </w:pPr>
      <w:r w:rsidRPr="00192225">
        <w:rPr>
          <w:rFonts w:ascii="Times New Roman" w:hAnsi="Times New Roman" w:cs="Times New Roman"/>
          <w:b/>
        </w:rPr>
        <w:t>Quản lý thuế</w:t>
      </w:r>
    </w:p>
    <w:tbl>
      <w:tblPr>
        <w:tblpPr w:leftFromText="180" w:rightFromText="180" w:vertAnchor="page" w:horzAnchor="margin" w:tblpY="2806"/>
        <w:tblW w:w="8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6678"/>
      </w:tblGrid>
      <w:tr w:rsidR="00146237" w:rsidRPr="008F354E" w:rsidTr="008F354E">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146237" w:rsidRPr="005A5FB8" w:rsidRDefault="005A5FB8" w:rsidP="008F354E">
            <w:pPr>
              <w:spacing w:before="100" w:beforeAutospacing="1" w:after="100" w:afterAutospacing="1" w:line="240" w:lineRule="auto"/>
              <w:jc w:val="center"/>
              <w:rPr>
                <w:rFonts w:ascii="Times New Roman" w:eastAsia="Times New Roman" w:hAnsi="Times New Roman" w:cs="Times New Roman"/>
                <w:color w:val="333333"/>
              </w:rPr>
            </w:pPr>
            <w:r w:rsidRPr="005A5FB8">
              <w:rPr>
                <w:rFonts w:ascii="Times New Roman" w:eastAsia="Times New Roman" w:hAnsi="Times New Roman" w:cs="Times New Roman"/>
                <w:bCs/>
                <w:color w:val="333333"/>
              </w:rPr>
              <w:t>Loại văn bản</w:t>
            </w:r>
          </w:p>
        </w:tc>
        <w:tc>
          <w:tcPr>
            <w:tcW w:w="6678" w:type="dxa"/>
            <w:tcBorders>
              <w:top w:val="outset" w:sz="6" w:space="0" w:color="auto"/>
              <w:left w:val="outset" w:sz="6" w:space="0" w:color="auto"/>
              <w:bottom w:val="outset" w:sz="6" w:space="0" w:color="auto"/>
              <w:right w:val="outset" w:sz="6" w:space="0" w:color="auto"/>
            </w:tcBorders>
            <w:vAlign w:val="center"/>
            <w:hideMark/>
          </w:tcPr>
          <w:p w:rsidR="00146237" w:rsidRPr="005A5FB8" w:rsidRDefault="005A5FB8" w:rsidP="008F354E">
            <w:pPr>
              <w:spacing w:before="100" w:beforeAutospacing="1" w:after="100" w:afterAutospacing="1" w:line="240" w:lineRule="auto"/>
              <w:jc w:val="center"/>
              <w:rPr>
                <w:rFonts w:ascii="Times New Roman" w:eastAsia="Times New Roman" w:hAnsi="Times New Roman" w:cs="Times New Roman"/>
                <w:color w:val="333333"/>
              </w:rPr>
            </w:pPr>
            <w:r w:rsidRPr="005A5FB8">
              <w:rPr>
                <w:rFonts w:ascii="Times New Roman" w:eastAsia="Times New Roman" w:hAnsi="Times New Roman" w:cs="Times New Roman"/>
                <w:bCs/>
                <w:color w:val="333333"/>
              </w:rPr>
              <w:t>Tên văn bản</w:t>
            </w:r>
          </w:p>
        </w:tc>
      </w:tr>
      <w:tr w:rsidR="00146237" w:rsidRPr="008F354E" w:rsidTr="008F354E">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146237" w:rsidRPr="008F354E" w:rsidRDefault="00736046" w:rsidP="008F354E">
            <w:pPr>
              <w:spacing w:before="100" w:beforeAutospacing="1" w:after="100" w:afterAutospacing="1" w:line="240" w:lineRule="auto"/>
              <w:jc w:val="center"/>
              <w:rPr>
                <w:rFonts w:ascii="Times New Roman" w:eastAsia="Times New Roman" w:hAnsi="Times New Roman" w:cs="Times New Roman"/>
                <w:color w:val="333333"/>
              </w:rPr>
            </w:pPr>
            <w:r w:rsidRPr="008F354E">
              <w:rPr>
                <w:rFonts w:ascii="Times New Roman" w:eastAsia="Times New Roman" w:hAnsi="Times New Roman" w:cs="Times New Roman"/>
                <w:color w:val="333333"/>
              </w:rPr>
              <w:t>Luật</w:t>
            </w:r>
          </w:p>
        </w:tc>
        <w:tc>
          <w:tcPr>
            <w:tcW w:w="6678" w:type="dxa"/>
            <w:tcBorders>
              <w:top w:val="outset" w:sz="6" w:space="0" w:color="auto"/>
              <w:left w:val="outset" w:sz="6" w:space="0" w:color="auto"/>
              <w:bottom w:val="outset" w:sz="6" w:space="0" w:color="auto"/>
              <w:right w:val="outset" w:sz="6" w:space="0" w:color="auto"/>
            </w:tcBorders>
            <w:vAlign w:val="center"/>
            <w:hideMark/>
          </w:tcPr>
          <w:p w:rsidR="00146237" w:rsidRPr="008F354E" w:rsidRDefault="00146237" w:rsidP="008F354E">
            <w:pPr>
              <w:numPr>
                <w:ilvl w:val="0"/>
                <w:numId w:val="1"/>
              </w:numPr>
              <w:spacing w:before="100" w:beforeAutospacing="1" w:after="100" w:afterAutospacing="1" w:line="240" w:lineRule="auto"/>
              <w:jc w:val="both"/>
              <w:rPr>
                <w:rFonts w:ascii="Times New Roman" w:eastAsia="Times New Roman" w:hAnsi="Times New Roman" w:cs="Times New Roman"/>
                <w:color w:val="333333"/>
              </w:rPr>
            </w:pPr>
            <w:hyperlink r:id="rId9" w:history="1">
              <w:r w:rsidRPr="008F354E">
                <w:rPr>
                  <w:rFonts w:ascii="Times New Roman" w:eastAsia="Times New Roman" w:hAnsi="Times New Roman" w:cs="Times New Roman"/>
                  <w:color w:val="0782C1"/>
                  <w:u w:val="single"/>
                </w:rPr>
                <w:t>Luật quản lý thuế 2006</w:t>
              </w:r>
            </w:hyperlink>
          </w:p>
          <w:p w:rsidR="00146237" w:rsidRPr="008F354E" w:rsidRDefault="00146237" w:rsidP="008F354E">
            <w:pPr>
              <w:numPr>
                <w:ilvl w:val="0"/>
                <w:numId w:val="1"/>
              </w:numPr>
              <w:spacing w:before="100" w:beforeAutospacing="1" w:after="100" w:afterAutospacing="1" w:line="240" w:lineRule="auto"/>
              <w:jc w:val="both"/>
              <w:rPr>
                <w:rFonts w:ascii="Times New Roman" w:eastAsia="Times New Roman" w:hAnsi="Times New Roman" w:cs="Times New Roman"/>
                <w:color w:val="333333"/>
              </w:rPr>
            </w:pPr>
            <w:hyperlink r:id="rId10" w:tgtFrame="_blank" w:history="1">
              <w:r w:rsidRPr="008F354E">
                <w:rPr>
                  <w:rFonts w:ascii="Times New Roman" w:eastAsia="Times New Roman" w:hAnsi="Times New Roman" w:cs="Times New Roman"/>
                  <w:color w:val="0782C1"/>
                  <w:u w:val="single"/>
                </w:rPr>
                <w:t>Luật quản lý thuế sửa đổi 2012</w:t>
              </w:r>
            </w:hyperlink>
          </w:p>
          <w:p w:rsidR="00146237" w:rsidRPr="008F354E" w:rsidRDefault="00146237" w:rsidP="008F354E">
            <w:pPr>
              <w:numPr>
                <w:ilvl w:val="0"/>
                <w:numId w:val="1"/>
              </w:numPr>
              <w:spacing w:before="100" w:beforeAutospacing="1" w:after="100" w:afterAutospacing="1" w:line="240" w:lineRule="auto"/>
              <w:jc w:val="both"/>
              <w:rPr>
                <w:rFonts w:ascii="Times New Roman" w:eastAsia="Times New Roman" w:hAnsi="Times New Roman" w:cs="Times New Roman"/>
                <w:color w:val="333333"/>
              </w:rPr>
            </w:pPr>
            <w:hyperlink r:id="rId11" w:tgtFrame="_blank" w:history="1">
              <w:r w:rsidRPr="008F354E">
                <w:rPr>
                  <w:rFonts w:ascii="Times New Roman" w:eastAsia="Times New Roman" w:hAnsi="Times New Roman" w:cs="Times New Roman"/>
                  <w:color w:val="0782C1"/>
                  <w:u w:val="single"/>
                </w:rPr>
                <w:t>Luật sửa đổi các Luật về thuế 2014</w:t>
              </w:r>
            </w:hyperlink>
          </w:p>
          <w:p w:rsidR="00146237" w:rsidRPr="008F354E" w:rsidRDefault="00146237" w:rsidP="008F354E">
            <w:pPr>
              <w:numPr>
                <w:ilvl w:val="0"/>
                <w:numId w:val="1"/>
              </w:numPr>
              <w:spacing w:before="100" w:beforeAutospacing="1" w:after="100" w:afterAutospacing="1" w:line="240" w:lineRule="auto"/>
              <w:jc w:val="both"/>
              <w:rPr>
                <w:rFonts w:ascii="Times New Roman" w:eastAsia="Times New Roman" w:hAnsi="Times New Roman" w:cs="Times New Roman"/>
                <w:color w:val="333333"/>
              </w:rPr>
            </w:pPr>
            <w:hyperlink r:id="rId12" w:tgtFrame="_blank" w:history="1">
              <w:r w:rsidRPr="008F354E">
                <w:rPr>
                  <w:rFonts w:ascii="Times New Roman" w:eastAsia="Times New Roman" w:hAnsi="Times New Roman" w:cs="Times New Roman"/>
                  <w:color w:val="0782C1"/>
                  <w:u w:val="single"/>
                </w:rPr>
                <w:t>Luật thuế giá trị gia tăng, Luật thuế tiêu thụ đặc biệt và Luật quản lý thuế sửa đổi 2016</w:t>
              </w:r>
            </w:hyperlink>
          </w:p>
        </w:tc>
      </w:tr>
      <w:tr w:rsidR="00146237" w:rsidRPr="008F354E" w:rsidTr="008F354E">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146237" w:rsidRPr="008F354E" w:rsidRDefault="00736046" w:rsidP="008F354E">
            <w:pPr>
              <w:spacing w:before="100" w:beforeAutospacing="1" w:after="100" w:afterAutospacing="1" w:line="240" w:lineRule="auto"/>
              <w:jc w:val="center"/>
              <w:rPr>
                <w:rFonts w:ascii="Times New Roman" w:eastAsia="Times New Roman" w:hAnsi="Times New Roman" w:cs="Times New Roman"/>
                <w:color w:val="333333"/>
              </w:rPr>
            </w:pPr>
            <w:r w:rsidRPr="008F354E">
              <w:rPr>
                <w:rFonts w:ascii="Times New Roman" w:eastAsia="Times New Roman" w:hAnsi="Times New Roman" w:cs="Times New Roman"/>
                <w:color w:val="333333"/>
              </w:rPr>
              <w:t>Nghị định</w:t>
            </w:r>
          </w:p>
        </w:tc>
        <w:tc>
          <w:tcPr>
            <w:tcW w:w="6678" w:type="dxa"/>
            <w:tcBorders>
              <w:top w:val="outset" w:sz="6" w:space="0" w:color="auto"/>
              <w:left w:val="outset" w:sz="6" w:space="0" w:color="auto"/>
              <w:bottom w:val="outset" w:sz="6" w:space="0" w:color="auto"/>
              <w:right w:val="outset" w:sz="6" w:space="0" w:color="auto"/>
            </w:tcBorders>
            <w:vAlign w:val="center"/>
            <w:hideMark/>
          </w:tcPr>
          <w:p w:rsidR="00146237" w:rsidRPr="008F354E" w:rsidRDefault="00146237" w:rsidP="008F354E">
            <w:pPr>
              <w:numPr>
                <w:ilvl w:val="0"/>
                <w:numId w:val="2"/>
              </w:numPr>
              <w:spacing w:before="100" w:beforeAutospacing="1" w:after="100" w:afterAutospacing="1" w:line="240" w:lineRule="auto"/>
              <w:jc w:val="both"/>
              <w:rPr>
                <w:rFonts w:ascii="Times New Roman" w:eastAsia="Times New Roman" w:hAnsi="Times New Roman" w:cs="Times New Roman"/>
                <w:color w:val="333333"/>
              </w:rPr>
            </w:pPr>
            <w:hyperlink r:id="rId13" w:tgtFrame="_blank" w:history="1">
              <w:r w:rsidRPr="008F354E">
                <w:rPr>
                  <w:rFonts w:ascii="Times New Roman" w:eastAsia="Times New Roman" w:hAnsi="Times New Roman" w:cs="Times New Roman"/>
                  <w:color w:val="0782C1"/>
                  <w:u w:val="single"/>
                </w:rPr>
                <w:t>Nghị định 83/2013/NĐ-CP</w:t>
              </w:r>
            </w:hyperlink>
            <w:r w:rsidRPr="008F354E">
              <w:rPr>
                <w:rFonts w:ascii="Times New Roman" w:eastAsia="Times New Roman" w:hAnsi="Times New Roman" w:cs="Times New Roman"/>
                <w:color w:val="333333"/>
              </w:rPr>
              <w:t> hướng dẫn Luật quản lý thuế và Luật quản lý thuế sửa đổi</w:t>
            </w:r>
          </w:p>
          <w:p w:rsidR="00146237" w:rsidRPr="008F354E" w:rsidRDefault="00146237" w:rsidP="008F354E">
            <w:pPr>
              <w:numPr>
                <w:ilvl w:val="0"/>
                <w:numId w:val="2"/>
              </w:numPr>
              <w:spacing w:before="100" w:beforeAutospacing="1" w:after="100" w:afterAutospacing="1" w:line="240" w:lineRule="auto"/>
              <w:jc w:val="both"/>
              <w:rPr>
                <w:rFonts w:ascii="Times New Roman" w:eastAsia="Times New Roman" w:hAnsi="Times New Roman" w:cs="Times New Roman"/>
                <w:color w:val="333333"/>
              </w:rPr>
            </w:pPr>
            <w:hyperlink r:id="rId14" w:tgtFrame="_blank" w:history="1">
              <w:r w:rsidRPr="008F354E">
                <w:rPr>
                  <w:rFonts w:ascii="Times New Roman" w:eastAsia="Times New Roman" w:hAnsi="Times New Roman" w:cs="Times New Roman"/>
                  <w:color w:val="0782C1"/>
                  <w:u w:val="single"/>
                </w:rPr>
                <w:t>Nghị định 109/2013/NĐ-CP</w:t>
              </w:r>
            </w:hyperlink>
            <w:r w:rsidRPr="008F354E">
              <w:rPr>
                <w:rFonts w:ascii="Times New Roman" w:eastAsia="Times New Roman" w:hAnsi="Times New Roman" w:cs="Times New Roman"/>
                <w:color w:val="333333"/>
              </w:rPr>
              <w:t> quy định xử phạt vi phạm hành chính trong lĩnh vực quản lý giá, phí, lệ phí, hóa đơn</w:t>
            </w:r>
          </w:p>
          <w:p w:rsidR="00146237" w:rsidRPr="008F354E" w:rsidRDefault="00146237" w:rsidP="008F354E">
            <w:pPr>
              <w:numPr>
                <w:ilvl w:val="0"/>
                <w:numId w:val="2"/>
              </w:numPr>
              <w:spacing w:before="100" w:beforeAutospacing="1" w:after="100" w:afterAutospacing="1" w:line="240" w:lineRule="auto"/>
              <w:jc w:val="both"/>
              <w:rPr>
                <w:rFonts w:ascii="Times New Roman" w:eastAsia="Times New Roman" w:hAnsi="Times New Roman" w:cs="Times New Roman"/>
                <w:color w:val="333333"/>
              </w:rPr>
            </w:pPr>
            <w:hyperlink r:id="rId15" w:tgtFrame="_blank" w:history="1">
              <w:r w:rsidRPr="008F354E">
                <w:rPr>
                  <w:rFonts w:ascii="Times New Roman" w:eastAsia="Times New Roman" w:hAnsi="Times New Roman" w:cs="Times New Roman"/>
                  <w:color w:val="0782C1"/>
                  <w:u w:val="single"/>
                </w:rPr>
                <w:t>Nghị định 129/2013/NĐ-CP</w:t>
              </w:r>
            </w:hyperlink>
            <w:r w:rsidRPr="008F354E">
              <w:rPr>
                <w:rFonts w:ascii="Times New Roman" w:eastAsia="Times New Roman" w:hAnsi="Times New Roman" w:cs="Times New Roman"/>
                <w:color w:val="333333"/>
              </w:rPr>
              <w:t> quy định về xử phạt vi phạm hành chính về thuế và cưỡng chế thi hành quyết định hành chính thuế</w:t>
            </w:r>
          </w:p>
          <w:p w:rsidR="00146237" w:rsidRPr="008F354E" w:rsidRDefault="00146237" w:rsidP="008F354E">
            <w:pPr>
              <w:numPr>
                <w:ilvl w:val="0"/>
                <w:numId w:val="2"/>
              </w:numPr>
              <w:spacing w:before="100" w:beforeAutospacing="1" w:after="100" w:afterAutospacing="1" w:line="240" w:lineRule="auto"/>
              <w:jc w:val="both"/>
              <w:rPr>
                <w:rFonts w:ascii="Times New Roman" w:eastAsia="Times New Roman" w:hAnsi="Times New Roman" w:cs="Times New Roman"/>
                <w:color w:val="333333"/>
              </w:rPr>
            </w:pPr>
            <w:hyperlink r:id="rId16" w:tgtFrame="_blank" w:history="1">
              <w:r w:rsidRPr="008F354E">
                <w:rPr>
                  <w:rFonts w:ascii="Times New Roman" w:eastAsia="Times New Roman" w:hAnsi="Times New Roman" w:cs="Times New Roman"/>
                  <w:color w:val="0782C1"/>
                  <w:u w:val="single"/>
                </w:rPr>
                <w:t>Nghị định 91/2014/NĐ-CP</w:t>
              </w:r>
            </w:hyperlink>
            <w:r w:rsidRPr="008F354E">
              <w:rPr>
                <w:rFonts w:ascii="Times New Roman" w:eastAsia="Times New Roman" w:hAnsi="Times New Roman" w:cs="Times New Roman"/>
                <w:color w:val="333333"/>
              </w:rPr>
              <w:t> sửa đổi các Nghị định quy định về thuế</w:t>
            </w:r>
          </w:p>
          <w:p w:rsidR="00146237" w:rsidRPr="008F354E" w:rsidRDefault="00146237" w:rsidP="008F354E">
            <w:pPr>
              <w:numPr>
                <w:ilvl w:val="0"/>
                <w:numId w:val="2"/>
              </w:numPr>
              <w:spacing w:before="100" w:beforeAutospacing="1" w:after="100" w:afterAutospacing="1" w:line="240" w:lineRule="auto"/>
              <w:jc w:val="both"/>
              <w:rPr>
                <w:rFonts w:ascii="Times New Roman" w:eastAsia="Times New Roman" w:hAnsi="Times New Roman" w:cs="Times New Roman"/>
                <w:color w:val="333333"/>
              </w:rPr>
            </w:pPr>
            <w:hyperlink r:id="rId17" w:tgtFrame="_blank" w:history="1">
              <w:r w:rsidRPr="008F354E">
                <w:rPr>
                  <w:rFonts w:ascii="Times New Roman" w:eastAsia="Times New Roman" w:hAnsi="Times New Roman" w:cs="Times New Roman"/>
                  <w:color w:val="0782C1"/>
                  <w:u w:val="single"/>
                </w:rPr>
                <w:t>Nghị định 12/2015/NĐ-CP</w:t>
              </w:r>
            </w:hyperlink>
            <w:r w:rsidRPr="008F354E">
              <w:rPr>
                <w:rFonts w:ascii="Times New Roman" w:eastAsia="Times New Roman" w:hAnsi="Times New Roman" w:cs="Times New Roman"/>
                <w:color w:val="333333"/>
              </w:rPr>
              <w:t> hướng dẫn Luật sửa đổi, bổ sung một số điều của các Luật về thuế và sửa đổi, bổ sung một số điều của các Nghị định về thuế</w:t>
            </w:r>
          </w:p>
          <w:p w:rsidR="00146237" w:rsidRPr="008F354E" w:rsidRDefault="00146237" w:rsidP="008F354E">
            <w:pPr>
              <w:numPr>
                <w:ilvl w:val="0"/>
                <w:numId w:val="2"/>
              </w:numPr>
              <w:spacing w:before="100" w:beforeAutospacing="1" w:after="100" w:afterAutospacing="1" w:line="240" w:lineRule="auto"/>
              <w:jc w:val="both"/>
              <w:rPr>
                <w:rFonts w:ascii="Times New Roman" w:eastAsia="Times New Roman" w:hAnsi="Times New Roman" w:cs="Times New Roman"/>
                <w:color w:val="333333"/>
              </w:rPr>
            </w:pPr>
            <w:hyperlink r:id="rId18" w:tgtFrame="_blank" w:history="1">
              <w:r w:rsidRPr="008F354E">
                <w:rPr>
                  <w:rFonts w:ascii="Times New Roman" w:eastAsia="Times New Roman" w:hAnsi="Times New Roman" w:cs="Times New Roman"/>
                  <w:color w:val="0782C1"/>
                  <w:u w:val="single"/>
                </w:rPr>
                <w:t>Nghị định 100/2016/NĐ-CP</w:t>
              </w:r>
            </w:hyperlink>
            <w:r w:rsidRPr="008F354E">
              <w:rPr>
                <w:rFonts w:ascii="Times New Roman" w:eastAsia="Times New Roman" w:hAnsi="Times New Roman" w:cs="Times New Roman"/>
                <w:color w:val="333333"/>
              </w:rPr>
              <w:t> hướng dẫn Luật thuế giá trị gia tăng, Luật thuế tiêu thụ đặc biệt và Luật quản lý thuế sửa đổi</w:t>
            </w:r>
          </w:p>
        </w:tc>
      </w:tr>
      <w:tr w:rsidR="00146237" w:rsidRPr="008F354E" w:rsidTr="008F354E">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146237" w:rsidRPr="008F354E" w:rsidRDefault="00736046" w:rsidP="008F354E">
            <w:pPr>
              <w:spacing w:before="100" w:beforeAutospacing="1" w:after="100" w:afterAutospacing="1" w:line="240" w:lineRule="auto"/>
              <w:jc w:val="center"/>
              <w:rPr>
                <w:rFonts w:ascii="Times New Roman" w:eastAsia="Times New Roman" w:hAnsi="Times New Roman" w:cs="Times New Roman"/>
                <w:color w:val="333333"/>
              </w:rPr>
            </w:pPr>
            <w:r w:rsidRPr="008F354E">
              <w:rPr>
                <w:rFonts w:ascii="Times New Roman" w:eastAsia="Times New Roman" w:hAnsi="Times New Roman" w:cs="Times New Roman"/>
                <w:color w:val="333333"/>
              </w:rPr>
              <w:t>Thông tư, thông tư liên tịch</w:t>
            </w:r>
          </w:p>
        </w:tc>
        <w:tc>
          <w:tcPr>
            <w:tcW w:w="6678" w:type="dxa"/>
            <w:tcBorders>
              <w:top w:val="outset" w:sz="6" w:space="0" w:color="auto"/>
              <w:left w:val="outset" w:sz="6" w:space="0" w:color="auto"/>
              <w:bottom w:val="outset" w:sz="6" w:space="0" w:color="auto"/>
              <w:right w:val="outset" w:sz="6" w:space="0" w:color="auto"/>
            </w:tcBorders>
            <w:vAlign w:val="center"/>
            <w:hideMark/>
          </w:tcPr>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19" w:tgtFrame="_blank" w:history="1">
              <w:r w:rsidRPr="008F354E">
                <w:rPr>
                  <w:rFonts w:ascii="Times New Roman" w:eastAsia="Times New Roman" w:hAnsi="Times New Roman" w:cs="Times New Roman"/>
                  <w:color w:val="0782C1"/>
                  <w:u w:val="single"/>
                </w:rPr>
                <w:t>Thông tư 117/2012/TT-BTC</w:t>
              </w:r>
            </w:hyperlink>
            <w:r w:rsidRPr="008F354E">
              <w:rPr>
                <w:rFonts w:ascii="Times New Roman" w:eastAsia="Times New Roman" w:hAnsi="Times New Roman" w:cs="Times New Roman"/>
                <w:color w:val="333333"/>
              </w:rPr>
              <w:t> hướng dẫn hành nghề dịch vụ làm thủ tục về thuế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20" w:tgtFrame="_blank" w:history="1">
              <w:r w:rsidRPr="008F354E">
                <w:rPr>
                  <w:rFonts w:ascii="Times New Roman" w:eastAsia="Times New Roman" w:hAnsi="Times New Roman" w:cs="Times New Roman"/>
                  <w:color w:val="0782C1"/>
                  <w:u w:val="single"/>
                </w:rPr>
                <w:t>Thông tư 156/2013/TT-BTC</w:t>
              </w:r>
            </w:hyperlink>
            <w:r w:rsidRPr="008F354E">
              <w:rPr>
                <w:rFonts w:ascii="Times New Roman" w:eastAsia="Times New Roman" w:hAnsi="Times New Roman" w:cs="Times New Roman"/>
                <w:color w:val="333333"/>
              </w:rPr>
              <w:t> hướng dẫn Luật Quản lý thuế; Luật sửa đổi, bổ sung một số điều của Luật Quản lý thuế và Nghị định 83/2013/NĐ-CP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21" w:tgtFrame="_blank" w:history="1">
              <w:r w:rsidRPr="008F354E">
                <w:rPr>
                  <w:rFonts w:ascii="Times New Roman" w:eastAsia="Times New Roman" w:hAnsi="Times New Roman" w:cs="Times New Roman"/>
                  <w:color w:val="0782C1"/>
                  <w:u w:val="single"/>
                </w:rPr>
                <w:t>Thông tư 179/2013/TT-BTC</w:t>
              </w:r>
            </w:hyperlink>
            <w:r w:rsidRPr="008F354E">
              <w:rPr>
                <w:rFonts w:ascii="Times New Roman" w:eastAsia="Times New Roman" w:hAnsi="Times New Roman" w:cs="Times New Roman"/>
                <w:color w:val="333333"/>
              </w:rPr>
              <w:t> hướng dẫn thực hiện xóa nợ tiền thuế, tiền phạt không có khả năng thu hồi phát sinh trước ngày 01 tháng 7 năm 2007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22" w:tgtFrame="_blank" w:history="1">
              <w:r w:rsidRPr="008F354E">
                <w:rPr>
                  <w:rFonts w:ascii="Times New Roman" w:eastAsia="Times New Roman" w:hAnsi="Times New Roman" w:cs="Times New Roman"/>
                  <w:color w:val="0782C1"/>
                  <w:u w:val="single"/>
                </w:rPr>
                <w:t>Thông tư 219/2013/TT-BTC</w:t>
              </w:r>
            </w:hyperlink>
            <w:r w:rsidRPr="008F354E">
              <w:rPr>
                <w:rFonts w:ascii="Times New Roman" w:eastAsia="Times New Roman" w:hAnsi="Times New Roman" w:cs="Times New Roman"/>
                <w:color w:val="333333"/>
              </w:rPr>
              <w:t> hướng dẫn Luật thuế giá trị gia tăng và Nghị định 209/2013/NĐ-CP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23" w:tgtFrame="_blank" w:history="1">
              <w:r w:rsidRPr="008F354E">
                <w:rPr>
                  <w:rFonts w:ascii="Times New Roman" w:eastAsia="Times New Roman" w:hAnsi="Times New Roman" w:cs="Times New Roman"/>
                  <w:color w:val="0782C1"/>
                  <w:u w:val="single"/>
                </w:rPr>
                <w:t>Thông tư 39/2014/TT-BTC</w:t>
              </w:r>
            </w:hyperlink>
            <w:r w:rsidRPr="008F354E">
              <w:rPr>
                <w:rFonts w:ascii="Times New Roman" w:eastAsia="Times New Roman" w:hAnsi="Times New Roman" w:cs="Times New Roman"/>
                <w:color w:val="333333"/>
              </w:rPr>
              <w:t> hướng dẫn thi hành Nghị định 51/2010/NĐ-CP và 04/2014/NĐ-CP quy định về hóa đơn bán hàng hóa, cung ứng dịch vụ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24" w:tgtFrame="_blank" w:history="1">
              <w:r w:rsidRPr="008F354E">
                <w:rPr>
                  <w:rFonts w:ascii="Times New Roman" w:eastAsia="Times New Roman" w:hAnsi="Times New Roman" w:cs="Times New Roman"/>
                  <w:color w:val="0782C1"/>
                  <w:u w:val="single"/>
                </w:rPr>
                <w:t>Thông tư 119/2014/TT-BTC</w:t>
              </w:r>
            </w:hyperlink>
            <w:r w:rsidRPr="008F354E">
              <w:rPr>
                <w:rFonts w:ascii="Times New Roman" w:eastAsia="Times New Roman" w:hAnsi="Times New Roman" w:cs="Times New Roman"/>
                <w:color w:val="333333"/>
              </w:rPr>
              <w:t> sửa đổi Thông tư 156/2013/TT-BTC, 111/2013/TT-BTC, 219/2013/TT-BTC, 08/2013/TT-BTC, 85/2011/TT-BTC, 39/2014/TT-BTC và 78/2014/TT-BTC để cải cách, đơn giản thủ tục hành chính về thuế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25" w:tgtFrame="_blank" w:history="1">
              <w:r w:rsidRPr="008F354E">
                <w:rPr>
                  <w:rFonts w:ascii="Times New Roman" w:eastAsia="Times New Roman" w:hAnsi="Times New Roman" w:cs="Times New Roman"/>
                  <w:color w:val="0782C1"/>
                  <w:u w:val="single"/>
                </w:rPr>
                <w:t>Thông tư 151/2014/TT-BTC</w:t>
              </w:r>
            </w:hyperlink>
            <w:r w:rsidRPr="008F354E">
              <w:rPr>
                <w:rFonts w:ascii="Times New Roman" w:eastAsia="Times New Roman" w:hAnsi="Times New Roman" w:cs="Times New Roman"/>
                <w:color w:val="333333"/>
              </w:rPr>
              <w:t> hướng dẫn thi hành Nghị định 91/2014/NĐ-CP sửa đổi, bổ sung một số điều tại Nghị định quy định về thuế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26" w:tgtFrame="_blank" w:history="1">
              <w:r w:rsidRPr="008F354E">
                <w:rPr>
                  <w:rFonts w:ascii="Times New Roman" w:eastAsia="Times New Roman" w:hAnsi="Times New Roman" w:cs="Times New Roman"/>
                  <w:color w:val="0782C1"/>
                  <w:u w:val="single"/>
                </w:rPr>
                <w:t>Thông tư 26/2015/TT-BTC</w:t>
              </w:r>
            </w:hyperlink>
            <w:r w:rsidRPr="008F354E">
              <w:rPr>
                <w:rFonts w:ascii="Times New Roman" w:eastAsia="Times New Roman" w:hAnsi="Times New Roman" w:cs="Times New Roman"/>
                <w:color w:val="333333"/>
              </w:rPr>
              <w:t> hướng dẫn thuế giá trị gia tăng và quản lý thuế tại Nghị định 12/2015/NĐ-CP, sửa đổi Thông tư 39/2014/TT-BTC về hóa đơn bán hàng hóa, cung ứng dịch vụ do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27" w:tgtFrame="_blank" w:history="1">
              <w:r w:rsidRPr="008F354E">
                <w:rPr>
                  <w:rFonts w:ascii="Times New Roman" w:eastAsia="Times New Roman" w:hAnsi="Times New Roman" w:cs="Times New Roman"/>
                  <w:color w:val="0782C1"/>
                  <w:u w:val="single"/>
                </w:rPr>
                <w:t>Thông tư 130/2016/TT-BTC</w:t>
              </w:r>
            </w:hyperlink>
            <w:r w:rsidRPr="008F354E">
              <w:rPr>
                <w:rFonts w:ascii="Times New Roman" w:eastAsia="Times New Roman" w:hAnsi="Times New Roman" w:cs="Times New Roman"/>
                <w:color w:val="333333"/>
              </w:rPr>
              <w:t xml:space="preserve"> hướng dẫn Nghị định 100/2016/NĐ-CP hướng dẫn Luật Thuế giá trị gia tăng, Luật Thuế tiêu thụ đặc </w:t>
            </w:r>
            <w:r w:rsidRPr="008F354E">
              <w:rPr>
                <w:rFonts w:ascii="Times New Roman" w:eastAsia="Times New Roman" w:hAnsi="Times New Roman" w:cs="Times New Roman"/>
                <w:color w:val="333333"/>
              </w:rPr>
              <w:lastRenderedPageBreak/>
              <w:t>biệt và Luật Quản lý thuế sửa đổi và sửa đổi các Thông tư về thuế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28" w:tgtFrame="_blank" w:history="1">
              <w:r w:rsidRPr="008F354E">
                <w:rPr>
                  <w:rFonts w:ascii="Times New Roman" w:eastAsia="Times New Roman" w:hAnsi="Times New Roman" w:cs="Times New Roman"/>
                  <w:color w:val="0782C1"/>
                  <w:u w:val="single"/>
                </w:rPr>
                <w:t>Thông tư 38/2015/TT-BTC</w:t>
              </w:r>
            </w:hyperlink>
            <w:r w:rsidRPr="008F354E">
              <w:rPr>
                <w:rFonts w:ascii="Times New Roman" w:eastAsia="Times New Roman" w:hAnsi="Times New Roman" w:cs="Times New Roman"/>
                <w:color w:val="333333"/>
              </w:rPr>
              <w:t> Quy định về thủ tục hải quan; kiểm tra, giám sát hải quan; thuế xuất khẩu, thuế nhập khẩu và quản lý thuế đối với hàng hoá xuất khẩu, nhập khẩu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29" w:tgtFrame="_blank" w:history="1">
              <w:r w:rsidRPr="008F354E">
                <w:rPr>
                  <w:rFonts w:ascii="Times New Roman" w:eastAsia="Times New Roman" w:hAnsi="Times New Roman" w:cs="Times New Roman"/>
                  <w:color w:val="0782C1"/>
                  <w:u w:val="single"/>
                </w:rPr>
                <w:t>Thông tư 92/2015/TT-BTC</w:t>
              </w:r>
            </w:hyperlink>
            <w:r w:rsidRPr="008F354E">
              <w:rPr>
                <w:rFonts w:ascii="Times New Roman" w:eastAsia="Times New Roman" w:hAnsi="Times New Roman" w:cs="Times New Roman"/>
                <w:color w:val="333333"/>
              </w:rPr>
              <w:t> hướng dẫn thực hiện thuế giá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71/2014/QH13 và Nghị định 12/2015/NĐ-CP quy định chi tiết thi hành Luật sửa đổi, bổ sung một số điều của các Luật về thuế và sửa đổi, bổ sung một số điều của các Nghị định về thuế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30" w:tgtFrame="_blank" w:history="1">
              <w:r w:rsidRPr="008F354E">
                <w:rPr>
                  <w:rFonts w:ascii="Times New Roman" w:eastAsia="Times New Roman" w:hAnsi="Times New Roman" w:cs="Times New Roman"/>
                  <w:color w:val="0782C1"/>
                  <w:u w:val="single"/>
                </w:rPr>
                <w:t>Thông tư 95/2016/TT-BTC</w:t>
              </w:r>
            </w:hyperlink>
            <w:r w:rsidRPr="008F354E">
              <w:rPr>
                <w:rFonts w:ascii="Times New Roman" w:eastAsia="Times New Roman" w:hAnsi="Times New Roman" w:cs="Times New Roman"/>
                <w:color w:val="333333"/>
              </w:rPr>
              <w:t> hướng dẫn về đăng ký thuế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31" w:tgtFrame="_blank" w:history="1">
              <w:r w:rsidRPr="008F354E">
                <w:rPr>
                  <w:rFonts w:ascii="Times New Roman" w:eastAsia="Times New Roman" w:hAnsi="Times New Roman" w:cs="Times New Roman"/>
                  <w:color w:val="0782C1"/>
                  <w:u w:val="single"/>
                </w:rPr>
                <w:t>Thông tư 127/2015/TT-BTC</w:t>
              </w:r>
            </w:hyperlink>
            <w:r w:rsidRPr="008F354E">
              <w:rPr>
                <w:rFonts w:ascii="Times New Roman" w:eastAsia="Times New Roman" w:hAnsi="Times New Roman" w:cs="Times New Roman"/>
                <w:color w:val="333333"/>
              </w:rPr>
              <w:t> hướng dẫn cấp mã số doanh nghiệp thành lập mới và phân công cơ quan thuế quản lý đối với doanh nghiệp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32" w:tgtFrame="_blank" w:history="1">
              <w:r w:rsidRPr="008F354E">
                <w:rPr>
                  <w:rFonts w:ascii="Times New Roman" w:eastAsia="Times New Roman" w:hAnsi="Times New Roman" w:cs="Times New Roman"/>
                  <w:color w:val="0782C1"/>
                  <w:u w:val="single"/>
                </w:rPr>
                <w:t>Thông tư 201/2013/TT-BTC</w:t>
              </w:r>
            </w:hyperlink>
            <w:r w:rsidRPr="008F354E">
              <w:rPr>
                <w:rFonts w:ascii="Times New Roman" w:eastAsia="Times New Roman" w:hAnsi="Times New Roman" w:cs="Times New Roman"/>
                <w:color w:val="333333"/>
              </w:rPr>
              <w:t> hướng dẫn áp dụng Thỏa thuận trước về phương pháp xác định giá tính thuế (APA) trong quản lý thuế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33" w:tgtFrame="_blank" w:history="1">
              <w:r w:rsidRPr="008F354E">
                <w:rPr>
                  <w:rFonts w:ascii="Times New Roman" w:eastAsia="Times New Roman" w:hAnsi="Times New Roman" w:cs="Times New Roman"/>
                  <w:color w:val="0782C1"/>
                  <w:u w:val="single"/>
                </w:rPr>
                <w:t>Thông tư 204/2015/TT-BTC</w:t>
              </w:r>
            </w:hyperlink>
            <w:r w:rsidRPr="008F354E">
              <w:rPr>
                <w:rFonts w:ascii="Times New Roman" w:eastAsia="Times New Roman" w:hAnsi="Times New Roman" w:cs="Times New Roman"/>
                <w:color w:val="333333"/>
              </w:rPr>
              <w:t> quy định về áp dụng quản lý rủi ro trong quản lý thuế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34" w:tgtFrame="_blank" w:history="1">
              <w:r w:rsidRPr="008F354E">
                <w:rPr>
                  <w:rFonts w:ascii="Times New Roman" w:eastAsia="Times New Roman" w:hAnsi="Times New Roman" w:cs="Times New Roman"/>
                  <w:color w:val="0782C1"/>
                  <w:u w:val="single"/>
                </w:rPr>
                <w:t>Thông tư 217/2015/TT-BTC</w:t>
              </w:r>
            </w:hyperlink>
            <w:r w:rsidRPr="008F354E">
              <w:rPr>
                <w:rFonts w:ascii="Times New Roman" w:eastAsia="Times New Roman" w:hAnsi="Times New Roman" w:cs="Times New Roman"/>
                <w:color w:val="333333"/>
              </w:rPr>
              <w:t> hướng dẫn thủ tục hải quan; quản lý thuế đối với hoạt động thương mại biên giới của thương nhân và cư dân biên giới theo Quyết định 52/2015/QĐ-TTg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35" w:tgtFrame="_blank" w:history="1">
              <w:r w:rsidRPr="008F354E">
                <w:rPr>
                  <w:rFonts w:ascii="Times New Roman" w:eastAsia="Times New Roman" w:hAnsi="Times New Roman" w:cs="Times New Roman"/>
                  <w:color w:val="0782C1"/>
                  <w:u w:val="single"/>
                </w:rPr>
                <w:t>Thông tư 186/2013/TT-BTC</w:t>
              </w:r>
            </w:hyperlink>
            <w:r w:rsidRPr="008F354E">
              <w:rPr>
                <w:rFonts w:ascii="Times New Roman" w:eastAsia="Times New Roman" w:hAnsi="Times New Roman" w:cs="Times New Roman"/>
                <w:color w:val="333333"/>
              </w:rPr>
              <w:t> Hướng dẫn thực hiện xử phạt vi phạm hành chính trong lĩnh vực phí, lệ phí do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36" w:tgtFrame="_blank" w:history="1">
              <w:r w:rsidRPr="008F354E">
                <w:rPr>
                  <w:rFonts w:ascii="Times New Roman" w:eastAsia="Times New Roman" w:hAnsi="Times New Roman" w:cs="Times New Roman"/>
                  <w:color w:val="0782C1"/>
                  <w:u w:val="single"/>
                </w:rPr>
                <w:t>Thông tư 10/2014/TT-BTC</w:t>
              </w:r>
            </w:hyperlink>
            <w:r w:rsidRPr="008F354E">
              <w:rPr>
                <w:rFonts w:ascii="Times New Roman" w:eastAsia="Times New Roman" w:hAnsi="Times New Roman" w:cs="Times New Roman"/>
                <w:color w:val="333333"/>
              </w:rPr>
              <w:t> hướng dẫn xử phạt vi phạm hành chính về hóa đơn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37" w:tgtFrame="_blank" w:history="1">
              <w:r w:rsidRPr="008F354E">
                <w:rPr>
                  <w:rFonts w:ascii="Times New Roman" w:eastAsia="Times New Roman" w:hAnsi="Times New Roman" w:cs="Times New Roman"/>
                  <w:color w:val="0782C1"/>
                  <w:u w:val="single"/>
                </w:rPr>
                <w:t>Thông tư 31/2014/TT-BTC</w:t>
              </w:r>
            </w:hyperlink>
            <w:r w:rsidRPr="008F354E">
              <w:rPr>
                <w:rFonts w:ascii="Times New Roman" w:eastAsia="Times New Roman" w:hAnsi="Times New Roman" w:cs="Times New Roman"/>
                <w:color w:val="333333"/>
              </w:rPr>
              <w:t> hướng dẫn xử phạt vi phạm hành chính trong lĩnh vực quản lý giá tại Nghị định 109/2013/NĐ-CP quy định xử phạt vi phạm hành chính trong lĩnh vực quản lý giá, phí, lệ phí, hóa đơn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38" w:tgtFrame="_blank" w:history="1">
              <w:r w:rsidRPr="008F354E">
                <w:rPr>
                  <w:rFonts w:ascii="Times New Roman" w:eastAsia="Times New Roman" w:hAnsi="Times New Roman" w:cs="Times New Roman"/>
                  <w:color w:val="0782C1"/>
                  <w:u w:val="single"/>
                </w:rPr>
                <w:t>Thông tư 166/2013/TT-BTC</w:t>
              </w:r>
            </w:hyperlink>
            <w:r w:rsidRPr="008F354E">
              <w:rPr>
                <w:rFonts w:ascii="Times New Roman" w:eastAsia="Times New Roman" w:hAnsi="Times New Roman" w:cs="Times New Roman"/>
                <w:color w:val="333333"/>
              </w:rPr>
              <w:t> hướng dẫn xử phạt vi phạm hành chính về thuế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39" w:tgtFrame="_blank" w:history="1">
              <w:r w:rsidRPr="008F354E">
                <w:rPr>
                  <w:rFonts w:ascii="Times New Roman" w:eastAsia="Times New Roman" w:hAnsi="Times New Roman" w:cs="Times New Roman"/>
                  <w:color w:val="0782C1"/>
                  <w:u w:val="single"/>
                </w:rPr>
                <w:t>Thông tư 215/2013/TT-BTC</w:t>
              </w:r>
            </w:hyperlink>
            <w:r w:rsidRPr="008F354E">
              <w:rPr>
                <w:rFonts w:ascii="Times New Roman" w:eastAsia="Times New Roman" w:hAnsi="Times New Roman" w:cs="Times New Roman"/>
                <w:color w:val="333333"/>
              </w:rPr>
              <w:t> hướng dẫn về cưỡng chế thi hành quyết định hành chính thuế do Bộ trưởng Bộ Tài chính ban hành</w:t>
            </w:r>
          </w:p>
          <w:p w:rsidR="00146237" w:rsidRPr="008F354E" w:rsidRDefault="00146237" w:rsidP="008F354E">
            <w:pPr>
              <w:numPr>
                <w:ilvl w:val="0"/>
                <w:numId w:val="3"/>
              </w:numPr>
              <w:spacing w:before="100" w:beforeAutospacing="1" w:after="100" w:afterAutospacing="1" w:line="240" w:lineRule="auto"/>
              <w:jc w:val="both"/>
              <w:rPr>
                <w:rFonts w:ascii="Times New Roman" w:eastAsia="Times New Roman" w:hAnsi="Times New Roman" w:cs="Times New Roman"/>
                <w:color w:val="333333"/>
              </w:rPr>
            </w:pPr>
            <w:hyperlink r:id="rId40" w:tgtFrame="_blank" w:history="1">
              <w:r w:rsidRPr="008F354E">
                <w:rPr>
                  <w:rFonts w:ascii="Times New Roman" w:eastAsia="Times New Roman" w:hAnsi="Times New Roman" w:cs="Times New Roman"/>
                  <w:color w:val="0782C1"/>
                  <w:u w:val="single"/>
                </w:rPr>
                <w:t>Thông tư 96/2015/TT-BTC</w:t>
              </w:r>
            </w:hyperlink>
            <w:r w:rsidRPr="008F354E">
              <w:rPr>
                <w:rFonts w:ascii="Times New Roman" w:eastAsia="Times New Roman" w:hAnsi="Times New Roman" w:cs="Times New Roman"/>
                <w:color w:val="333333"/>
              </w:rPr>
              <w:t> hướng dẫn về thuế thu nhập doanh nghiệp tại Nghị định 12/2015/NĐ-CP quy định chi tiết thi hành Luật sửa đổi, bổ sung một số điều của các Luật về thuế và sửa đổi, bổ sung một số điều của Thông tư 78/2014/TT-BTC, Thông tư 119/2014/TT-BTC, Thông tư 151/2014/TT-BTC do Bộ trưởng Bộ Tài chính ban hành</w:t>
            </w:r>
          </w:p>
        </w:tc>
      </w:tr>
      <w:tr w:rsidR="00146237" w:rsidRPr="008F354E" w:rsidTr="008F354E">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146237" w:rsidRPr="008F354E" w:rsidRDefault="00736046" w:rsidP="008F354E">
            <w:pPr>
              <w:spacing w:before="100" w:beforeAutospacing="1" w:after="100" w:afterAutospacing="1" w:line="240" w:lineRule="auto"/>
              <w:jc w:val="center"/>
              <w:rPr>
                <w:rFonts w:ascii="Times New Roman" w:eastAsia="Times New Roman" w:hAnsi="Times New Roman" w:cs="Times New Roman"/>
                <w:color w:val="333333"/>
              </w:rPr>
            </w:pPr>
            <w:r w:rsidRPr="008F354E">
              <w:rPr>
                <w:rFonts w:ascii="Times New Roman" w:eastAsia="Times New Roman" w:hAnsi="Times New Roman" w:cs="Times New Roman"/>
                <w:color w:val="333333"/>
              </w:rPr>
              <w:lastRenderedPageBreak/>
              <w:t>Quyết định</w:t>
            </w:r>
          </w:p>
        </w:tc>
        <w:tc>
          <w:tcPr>
            <w:tcW w:w="6678" w:type="dxa"/>
            <w:tcBorders>
              <w:top w:val="outset" w:sz="6" w:space="0" w:color="auto"/>
              <w:left w:val="outset" w:sz="6" w:space="0" w:color="auto"/>
              <w:bottom w:val="outset" w:sz="6" w:space="0" w:color="auto"/>
              <w:right w:val="outset" w:sz="6" w:space="0" w:color="auto"/>
            </w:tcBorders>
            <w:vAlign w:val="center"/>
            <w:hideMark/>
          </w:tcPr>
          <w:p w:rsidR="00146237" w:rsidRPr="008F354E" w:rsidRDefault="00146237" w:rsidP="008F354E">
            <w:pPr>
              <w:numPr>
                <w:ilvl w:val="0"/>
                <w:numId w:val="4"/>
              </w:numPr>
              <w:spacing w:before="100" w:beforeAutospacing="1" w:after="100" w:afterAutospacing="1" w:line="240" w:lineRule="auto"/>
              <w:jc w:val="both"/>
              <w:rPr>
                <w:rFonts w:ascii="Times New Roman" w:eastAsia="Times New Roman" w:hAnsi="Times New Roman" w:cs="Times New Roman"/>
                <w:color w:val="333333"/>
              </w:rPr>
            </w:pPr>
            <w:hyperlink r:id="rId41" w:tgtFrame="_blank" w:history="1">
              <w:r w:rsidRPr="008F354E">
                <w:rPr>
                  <w:rFonts w:ascii="Times New Roman" w:eastAsia="Times New Roman" w:hAnsi="Times New Roman" w:cs="Times New Roman"/>
                  <w:color w:val="0782C1"/>
                  <w:u w:val="single"/>
                </w:rPr>
                <w:t>Quyết định 2135/QĐ-TCHQ</w:t>
              </w:r>
            </w:hyperlink>
            <w:r w:rsidRPr="008F354E">
              <w:rPr>
                <w:rFonts w:ascii="Times New Roman" w:eastAsia="Times New Roman" w:hAnsi="Times New Roman" w:cs="Times New Roman"/>
                <w:color w:val="333333"/>
              </w:rPr>
              <w:t xml:space="preserve"> năm 2015 về Quy trình xác định trước mã số đối với hàng hóa xuất, nhập khẩu do Tổng cục trưởng </w:t>
            </w:r>
            <w:r w:rsidRPr="008F354E">
              <w:rPr>
                <w:rFonts w:ascii="Times New Roman" w:eastAsia="Times New Roman" w:hAnsi="Times New Roman" w:cs="Times New Roman"/>
                <w:color w:val="333333"/>
              </w:rPr>
              <w:lastRenderedPageBreak/>
              <w:t>Tổng cục Hải quan ban hành</w:t>
            </w:r>
          </w:p>
          <w:p w:rsidR="00146237" w:rsidRPr="008F354E" w:rsidRDefault="00146237" w:rsidP="008F354E">
            <w:pPr>
              <w:numPr>
                <w:ilvl w:val="0"/>
                <w:numId w:val="4"/>
              </w:numPr>
              <w:spacing w:before="100" w:beforeAutospacing="1" w:after="100" w:afterAutospacing="1" w:line="240" w:lineRule="auto"/>
              <w:jc w:val="both"/>
              <w:rPr>
                <w:rFonts w:ascii="Times New Roman" w:eastAsia="Times New Roman" w:hAnsi="Times New Roman" w:cs="Times New Roman"/>
                <w:color w:val="333333"/>
              </w:rPr>
            </w:pPr>
            <w:hyperlink r:id="rId42" w:tgtFrame="_blank" w:history="1">
              <w:r w:rsidRPr="008F354E">
                <w:rPr>
                  <w:rFonts w:ascii="Times New Roman" w:eastAsia="Times New Roman" w:hAnsi="Times New Roman" w:cs="Times New Roman"/>
                  <w:color w:val="0782C1"/>
                  <w:u w:val="single"/>
                </w:rPr>
                <w:t>Quyết định 1404/QĐ-TCT</w:t>
              </w:r>
            </w:hyperlink>
            <w:r w:rsidRPr="008F354E">
              <w:rPr>
                <w:rFonts w:ascii="Times New Roman" w:eastAsia="Times New Roman" w:hAnsi="Times New Roman" w:cs="Times New Roman"/>
                <w:color w:val="333333"/>
              </w:rPr>
              <w:t> năm 2015 về Quy trình thanh tra thuế do Tổng cục trưởng Tổng cục Thuế ban hành</w:t>
            </w:r>
          </w:p>
        </w:tc>
      </w:tr>
    </w:tbl>
    <w:p w:rsidR="008F354E" w:rsidRDefault="008F354E">
      <w:pPr>
        <w:rPr>
          <w:rFonts w:ascii="Times New Roman" w:hAnsi="Times New Roman" w:cs="Times New Roman"/>
        </w:rPr>
      </w:pPr>
    </w:p>
    <w:p w:rsidR="008F354E" w:rsidRDefault="008F354E">
      <w:pPr>
        <w:rPr>
          <w:rFonts w:ascii="Times New Roman" w:hAnsi="Times New Roman" w:cs="Times New Roman"/>
        </w:rPr>
      </w:pPr>
    </w:p>
    <w:p w:rsidR="00192225" w:rsidRDefault="00192225">
      <w:pPr>
        <w:rPr>
          <w:rFonts w:ascii="Times New Roman" w:hAnsi="Times New Roman" w:cs="Times New Roman"/>
          <w:b/>
        </w:rPr>
      </w:pPr>
    </w:p>
    <w:p w:rsidR="003219C8" w:rsidRPr="008F354E" w:rsidRDefault="008F354E">
      <w:pPr>
        <w:rPr>
          <w:rFonts w:ascii="Times New Roman" w:hAnsi="Times New Roman" w:cs="Times New Roman"/>
          <w:b/>
        </w:rPr>
      </w:pPr>
      <w:r>
        <w:rPr>
          <w:rFonts w:ascii="Times New Roman" w:hAnsi="Times New Roman" w:cs="Times New Roman"/>
          <w:b/>
        </w:rPr>
        <w:t xml:space="preserve">II. </w:t>
      </w:r>
      <w:r w:rsidR="003219C8" w:rsidRPr="008F354E">
        <w:rPr>
          <w:rFonts w:ascii="Times New Roman" w:hAnsi="Times New Roman" w:cs="Times New Roman"/>
          <w:b/>
        </w:rPr>
        <w:t xml:space="preserve">Luật thuế </w:t>
      </w:r>
      <w:proofErr w:type="gramStart"/>
      <w:r w:rsidR="003219C8" w:rsidRPr="008F354E">
        <w:rPr>
          <w:rFonts w:ascii="Times New Roman" w:hAnsi="Times New Roman" w:cs="Times New Roman"/>
          <w:b/>
        </w:rPr>
        <w:t>thu</w:t>
      </w:r>
      <w:proofErr w:type="gramEnd"/>
      <w:r w:rsidR="003219C8" w:rsidRPr="008F354E">
        <w:rPr>
          <w:rFonts w:ascii="Times New Roman" w:hAnsi="Times New Roman" w:cs="Times New Roman"/>
          <w:b/>
        </w:rPr>
        <w:t xml:space="preserve"> nhập cá nhân </w:t>
      </w:r>
    </w:p>
    <w:tbl>
      <w:tblPr>
        <w:tblStyle w:val="TableGrid"/>
        <w:tblW w:w="0" w:type="auto"/>
        <w:tblLook w:val="04A0" w:firstRow="1" w:lastRow="0" w:firstColumn="1" w:lastColumn="0" w:noHBand="0" w:noVBand="1"/>
      </w:tblPr>
      <w:tblGrid>
        <w:gridCol w:w="2178"/>
        <w:gridCol w:w="6660"/>
      </w:tblGrid>
      <w:tr w:rsidR="003219C8" w:rsidRPr="008F354E" w:rsidTr="00736046">
        <w:tc>
          <w:tcPr>
            <w:tcW w:w="2178" w:type="dxa"/>
          </w:tcPr>
          <w:p w:rsidR="003219C8" w:rsidRPr="008F354E" w:rsidRDefault="003219C8">
            <w:pPr>
              <w:rPr>
                <w:rFonts w:ascii="Times New Roman" w:hAnsi="Times New Roman" w:cs="Times New Roman"/>
              </w:rPr>
            </w:pPr>
            <w:r w:rsidRPr="008F354E">
              <w:rPr>
                <w:rFonts w:ascii="Times New Roman" w:hAnsi="Times New Roman" w:cs="Times New Roman"/>
              </w:rPr>
              <w:t>Loại văn bản</w:t>
            </w:r>
          </w:p>
        </w:tc>
        <w:tc>
          <w:tcPr>
            <w:tcW w:w="6660" w:type="dxa"/>
          </w:tcPr>
          <w:p w:rsidR="003219C8" w:rsidRPr="008F354E" w:rsidRDefault="003219C8">
            <w:pPr>
              <w:rPr>
                <w:rFonts w:ascii="Times New Roman" w:hAnsi="Times New Roman" w:cs="Times New Roman"/>
              </w:rPr>
            </w:pPr>
            <w:r w:rsidRPr="008F354E">
              <w:rPr>
                <w:rFonts w:ascii="Times New Roman" w:hAnsi="Times New Roman" w:cs="Times New Roman"/>
              </w:rPr>
              <w:t>Tên văn bản</w:t>
            </w:r>
          </w:p>
        </w:tc>
      </w:tr>
      <w:tr w:rsidR="003219C8" w:rsidRPr="008F354E" w:rsidTr="00736046">
        <w:tc>
          <w:tcPr>
            <w:tcW w:w="2178" w:type="dxa"/>
          </w:tcPr>
          <w:p w:rsidR="003219C8" w:rsidRPr="008F354E" w:rsidRDefault="003219C8">
            <w:pPr>
              <w:rPr>
                <w:rFonts w:ascii="Times New Roman" w:hAnsi="Times New Roman" w:cs="Times New Roman"/>
              </w:rPr>
            </w:pPr>
            <w:r w:rsidRPr="008F354E">
              <w:rPr>
                <w:rFonts w:ascii="Times New Roman" w:hAnsi="Times New Roman" w:cs="Times New Roman"/>
              </w:rPr>
              <w:t>Luật</w:t>
            </w:r>
          </w:p>
        </w:tc>
        <w:tc>
          <w:tcPr>
            <w:tcW w:w="6660" w:type="dxa"/>
          </w:tcPr>
          <w:p w:rsidR="003219C8" w:rsidRPr="008F354E" w:rsidRDefault="003219C8" w:rsidP="008F354E">
            <w:pPr>
              <w:pStyle w:val="NormalWeb"/>
              <w:numPr>
                <w:ilvl w:val="0"/>
                <w:numId w:val="5"/>
              </w:numPr>
              <w:rPr>
                <w:color w:val="333333"/>
                <w:sz w:val="22"/>
                <w:szCs w:val="22"/>
              </w:rPr>
            </w:pPr>
            <w:hyperlink r:id="rId43" w:tgtFrame="_blank" w:history="1">
              <w:r w:rsidRPr="008F354E">
                <w:rPr>
                  <w:rStyle w:val="Hyperlink"/>
                  <w:color w:val="0782C1"/>
                  <w:sz w:val="22"/>
                  <w:szCs w:val="22"/>
                </w:rPr>
                <w:t>Luật Thuế thu nhập cá nhân 2007</w:t>
              </w:r>
            </w:hyperlink>
          </w:p>
          <w:p w:rsidR="003219C8" w:rsidRPr="008F354E" w:rsidRDefault="003219C8" w:rsidP="008F354E">
            <w:pPr>
              <w:pStyle w:val="NormalWeb"/>
              <w:numPr>
                <w:ilvl w:val="0"/>
                <w:numId w:val="5"/>
              </w:numPr>
              <w:rPr>
                <w:color w:val="333333"/>
                <w:sz w:val="22"/>
                <w:szCs w:val="22"/>
              </w:rPr>
            </w:pPr>
            <w:hyperlink r:id="rId44" w:tgtFrame="_blank" w:history="1">
              <w:r w:rsidRPr="008F354E">
                <w:rPr>
                  <w:rStyle w:val="Hyperlink"/>
                  <w:color w:val="0782C1"/>
                  <w:sz w:val="22"/>
                  <w:szCs w:val="22"/>
                </w:rPr>
                <w:t>Luật thuế thu nhập cá nhân sửa đổi 2012</w:t>
              </w:r>
            </w:hyperlink>
          </w:p>
          <w:p w:rsidR="003219C8" w:rsidRPr="008F354E" w:rsidRDefault="003219C8" w:rsidP="008F354E">
            <w:pPr>
              <w:pStyle w:val="NormalWeb"/>
              <w:numPr>
                <w:ilvl w:val="0"/>
                <w:numId w:val="5"/>
              </w:numPr>
              <w:rPr>
                <w:color w:val="333333"/>
                <w:sz w:val="22"/>
                <w:szCs w:val="22"/>
              </w:rPr>
            </w:pPr>
            <w:hyperlink r:id="rId45" w:tgtFrame="_blank" w:history="1">
              <w:r w:rsidRPr="008F354E">
                <w:rPr>
                  <w:rStyle w:val="Hyperlink"/>
                  <w:color w:val="0782C1"/>
                  <w:sz w:val="22"/>
                  <w:szCs w:val="22"/>
                </w:rPr>
                <w:t>Luật sửa đổi các Luật về thuế 2014</w:t>
              </w:r>
            </w:hyperlink>
          </w:p>
        </w:tc>
      </w:tr>
      <w:tr w:rsidR="003219C8" w:rsidRPr="008F354E" w:rsidTr="00736046">
        <w:tc>
          <w:tcPr>
            <w:tcW w:w="2178" w:type="dxa"/>
          </w:tcPr>
          <w:p w:rsidR="003219C8" w:rsidRPr="008F354E" w:rsidRDefault="003219C8">
            <w:pPr>
              <w:rPr>
                <w:rFonts w:ascii="Times New Roman" w:hAnsi="Times New Roman" w:cs="Times New Roman"/>
              </w:rPr>
            </w:pPr>
            <w:r w:rsidRPr="008F354E">
              <w:rPr>
                <w:rFonts w:ascii="Times New Roman" w:hAnsi="Times New Roman" w:cs="Times New Roman"/>
              </w:rPr>
              <w:t>Nghị định</w:t>
            </w:r>
          </w:p>
        </w:tc>
        <w:tc>
          <w:tcPr>
            <w:tcW w:w="6660" w:type="dxa"/>
          </w:tcPr>
          <w:p w:rsidR="003219C8" w:rsidRPr="008F354E" w:rsidRDefault="003219C8" w:rsidP="008F354E">
            <w:pPr>
              <w:pStyle w:val="ListParagraph"/>
              <w:numPr>
                <w:ilvl w:val="0"/>
                <w:numId w:val="6"/>
              </w:numPr>
              <w:rPr>
                <w:rFonts w:ascii="Times New Roman" w:hAnsi="Times New Roman" w:cs="Times New Roman"/>
                <w:color w:val="333333"/>
                <w:shd w:val="clear" w:color="auto" w:fill="FFFFFF"/>
              </w:rPr>
            </w:pPr>
            <w:hyperlink r:id="rId46" w:tgtFrame="_blank" w:history="1">
              <w:r w:rsidRPr="008F354E">
                <w:rPr>
                  <w:rStyle w:val="Hyperlink"/>
                  <w:rFonts w:ascii="Times New Roman" w:hAnsi="Times New Roman" w:cs="Times New Roman"/>
                  <w:color w:val="0782C1"/>
                  <w:shd w:val="clear" w:color="auto" w:fill="FFFFFF"/>
                </w:rPr>
                <w:t>Nghị định 65/2013/NĐ-CP</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hướng dẫn Luật thuế thu nhập cá nhân và Luật sửa đổi, bổ sung một số điều của Luật thuế thu nhập cá nhân</w:t>
            </w:r>
          </w:p>
          <w:p w:rsidR="003219C8" w:rsidRPr="008F354E" w:rsidRDefault="003219C8" w:rsidP="008F354E">
            <w:pPr>
              <w:pStyle w:val="NormalWeb"/>
              <w:numPr>
                <w:ilvl w:val="0"/>
                <w:numId w:val="6"/>
              </w:numPr>
              <w:rPr>
                <w:color w:val="333333"/>
                <w:sz w:val="22"/>
                <w:szCs w:val="22"/>
              </w:rPr>
            </w:pPr>
            <w:hyperlink r:id="rId47" w:tgtFrame="_blank" w:history="1">
              <w:r w:rsidRPr="008F354E">
                <w:rPr>
                  <w:rStyle w:val="Hyperlink"/>
                  <w:color w:val="0782C1"/>
                  <w:sz w:val="22"/>
                  <w:szCs w:val="22"/>
                </w:rPr>
                <w:t>Nghị định 91/2014/NĐ-CP</w:t>
              </w:r>
            </w:hyperlink>
            <w:r w:rsidRPr="008F354E">
              <w:rPr>
                <w:rStyle w:val="apple-converted-space"/>
                <w:color w:val="333333"/>
                <w:sz w:val="22"/>
                <w:szCs w:val="22"/>
              </w:rPr>
              <w:t> </w:t>
            </w:r>
            <w:r w:rsidRPr="008F354E">
              <w:rPr>
                <w:color w:val="333333"/>
                <w:sz w:val="22"/>
                <w:szCs w:val="22"/>
              </w:rPr>
              <w:t>sửa đổi các Nghị định quy định về thuế</w:t>
            </w:r>
          </w:p>
          <w:p w:rsidR="003219C8" w:rsidRPr="008F354E" w:rsidRDefault="003219C8" w:rsidP="008F354E">
            <w:pPr>
              <w:pStyle w:val="NormalWeb"/>
              <w:numPr>
                <w:ilvl w:val="0"/>
                <w:numId w:val="6"/>
              </w:numPr>
              <w:rPr>
                <w:color w:val="333333"/>
                <w:sz w:val="22"/>
                <w:szCs w:val="22"/>
              </w:rPr>
            </w:pPr>
            <w:hyperlink r:id="rId48" w:tgtFrame="_blank" w:history="1">
              <w:r w:rsidRPr="008F354E">
                <w:rPr>
                  <w:rStyle w:val="Hyperlink"/>
                  <w:color w:val="0782C1"/>
                  <w:sz w:val="22"/>
                  <w:szCs w:val="22"/>
                </w:rPr>
                <w:t>Nghị định 12/2015/NĐ-CP</w:t>
              </w:r>
            </w:hyperlink>
            <w:r w:rsidRPr="008F354E">
              <w:rPr>
                <w:rStyle w:val="apple-converted-space"/>
                <w:color w:val="333333"/>
                <w:sz w:val="22"/>
                <w:szCs w:val="22"/>
              </w:rPr>
              <w:t> </w:t>
            </w:r>
            <w:r w:rsidRPr="008F354E">
              <w:rPr>
                <w:color w:val="333333"/>
                <w:sz w:val="22"/>
                <w:szCs w:val="22"/>
              </w:rPr>
              <w:t>hướng dẫn Luật sửa đổi, bổ sung một số điều của các Luật về thuế và sửa đổi, bổ sung một số điều của các Nghị định về thuế</w:t>
            </w:r>
          </w:p>
        </w:tc>
      </w:tr>
      <w:tr w:rsidR="003219C8" w:rsidRPr="008F354E" w:rsidTr="00736046">
        <w:tc>
          <w:tcPr>
            <w:tcW w:w="2178" w:type="dxa"/>
          </w:tcPr>
          <w:p w:rsidR="003219C8" w:rsidRPr="008F354E" w:rsidRDefault="003219C8">
            <w:pPr>
              <w:rPr>
                <w:rFonts w:ascii="Times New Roman" w:hAnsi="Times New Roman" w:cs="Times New Roman"/>
              </w:rPr>
            </w:pPr>
            <w:r w:rsidRPr="008F354E">
              <w:rPr>
                <w:rFonts w:ascii="Times New Roman" w:hAnsi="Times New Roman" w:cs="Times New Roman"/>
              </w:rPr>
              <w:t>Thông tư, Thông tư liên tịch</w:t>
            </w:r>
          </w:p>
        </w:tc>
        <w:tc>
          <w:tcPr>
            <w:tcW w:w="6660" w:type="dxa"/>
          </w:tcPr>
          <w:p w:rsidR="003219C8" w:rsidRPr="008F354E" w:rsidRDefault="003219C8" w:rsidP="008F354E">
            <w:pPr>
              <w:pStyle w:val="NormalWeb"/>
              <w:numPr>
                <w:ilvl w:val="0"/>
                <w:numId w:val="7"/>
              </w:numPr>
              <w:rPr>
                <w:color w:val="333333"/>
                <w:sz w:val="22"/>
                <w:szCs w:val="22"/>
              </w:rPr>
            </w:pPr>
            <w:hyperlink r:id="rId49" w:tgtFrame="_blank" w:history="1">
              <w:r w:rsidRPr="008F354E">
                <w:rPr>
                  <w:rStyle w:val="Hyperlink"/>
                  <w:color w:val="0782C1"/>
                  <w:sz w:val="22"/>
                  <w:szCs w:val="22"/>
                </w:rPr>
                <w:t>Thông tư 111/2013/TT-BTC</w:t>
              </w:r>
            </w:hyperlink>
            <w:r w:rsidRPr="008F354E">
              <w:rPr>
                <w:rStyle w:val="apple-converted-space"/>
                <w:color w:val="333333"/>
                <w:sz w:val="22"/>
                <w:szCs w:val="22"/>
              </w:rPr>
              <w:t> </w:t>
            </w:r>
            <w:r w:rsidRPr="008F354E">
              <w:rPr>
                <w:color w:val="333333"/>
                <w:sz w:val="22"/>
                <w:szCs w:val="22"/>
              </w:rPr>
              <w:t>Hướng dẫn Luật thuế thu nhập cá nhân và Nghị định 65/2013/NĐ-CP do Bộ trưởng Bộ Tài chính ban hành</w:t>
            </w:r>
          </w:p>
          <w:p w:rsidR="003219C8" w:rsidRPr="008F354E" w:rsidRDefault="003219C8" w:rsidP="008F354E">
            <w:pPr>
              <w:pStyle w:val="NormalWeb"/>
              <w:numPr>
                <w:ilvl w:val="0"/>
                <w:numId w:val="7"/>
              </w:numPr>
              <w:rPr>
                <w:color w:val="333333"/>
                <w:sz w:val="22"/>
                <w:szCs w:val="22"/>
              </w:rPr>
            </w:pPr>
            <w:hyperlink r:id="rId50" w:tgtFrame="_blank" w:history="1">
              <w:r w:rsidRPr="008F354E">
                <w:rPr>
                  <w:rStyle w:val="Hyperlink"/>
                  <w:color w:val="0782C1"/>
                  <w:sz w:val="22"/>
                  <w:szCs w:val="22"/>
                </w:rPr>
                <w:t>Thông tư liên tịch 206/2013/TTLT-BTC-BCA</w:t>
              </w:r>
            </w:hyperlink>
            <w:r w:rsidRPr="008F354E">
              <w:rPr>
                <w:rStyle w:val="apple-converted-space"/>
                <w:color w:val="333333"/>
                <w:sz w:val="22"/>
                <w:szCs w:val="22"/>
              </w:rPr>
              <w:t> </w:t>
            </w:r>
            <w:r w:rsidRPr="008F354E">
              <w:rPr>
                <w:color w:val="333333"/>
                <w:sz w:val="22"/>
                <w:szCs w:val="22"/>
              </w:rPr>
              <w:t>hướng dẫn thu, nộp thuế thu nhập cá nhân đối với sỹ quan, hạ sỹ quan, công, viên chức và nhân viên hưởng lương trong Công an nhân dân do Bộ trưởng Bộ Tài chính - Bộ Công an ban hành</w:t>
            </w:r>
          </w:p>
          <w:p w:rsidR="003219C8" w:rsidRPr="008F354E" w:rsidRDefault="003219C8" w:rsidP="008F354E">
            <w:pPr>
              <w:pStyle w:val="NormalWeb"/>
              <w:numPr>
                <w:ilvl w:val="0"/>
                <w:numId w:val="7"/>
              </w:numPr>
              <w:rPr>
                <w:color w:val="333333"/>
                <w:sz w:val="22"/>
                <w:szCs w:val="22"/>
              </w:rPr>
            </w:pPr>
            <w:hyperlink r:id="rId51" w:tgtFrame="_blank" w:history="1">
              <w:r w:rsidRPr="008F354E">
                <w:rPr>
                  <w:rStyle w:val="Hyperlink"/>
                  <w:color w:val="0782C1"/>
                  <w:sz w:val="22"/>
                  <w:szCs w:val="22"/>
                </w:rPr>
                <w:t>Thông tư liên tịch 212/2013/TTLT-BTC-BQP</w:t>
              </w:r>
            </w:hyperlink>
            <w:r w:rsidRPr="008F354E">
              <w:rPr>
                <w:rStyle w:val="apple-converted-space"/>
                <w:color w:val="333333"/>
                <w:sz w:val="22"/>
                <w:szCs w:val="22"/>
              </w:rPr>
              <w:t> </w:t>
            </w:r>
            <w:r w:rsidRPr="008F354E">
              <w:rPr>
                <w:color w:val="333333"/>
                <w:sz w:val="22"/>
                <w:szCs w:val="22"/>
              </w:rPr>
              <w:t>hướng dẫn thu nộp thuế thu nhập cá nhân đối với sỹ quan, quân nhân chuyên nghiệp, cán bộ, công, viên chức và nhân viên hưởng lương thuộc Bộ Quốc phòng do Bộ trưởng Bộ Tư pháp - Bộ Quốc phòng ban hành</w:t>
            </w:r>
          </w:p>
          <w:p w:rsidR="008F354E" w:rsidRPr="008F354E" w:rsidRDefault="003219C8" w:rsidP="003219C8">
            <w:pPr>
              <w:pStyle w:val="NormalWeb"/>
              <w:numPr>
                <w:ilvl w:val="0"/>
                <w:numId w:val="7"/>
              </w:numPr>
              <w:rPr>
                <w:color w:val="333333"/>
                <w:sz w:val="22"/>
                <w:szCs w:val="22"/>
              </w:rPr>
            </w:pPr>
            <w:hyperlink r:id="rId52" w:tgtFrame="_blank" w:history="1">
              <w:r w:rsidRPr="008F354E">
                <w:rPr>
                  <w:rStyle w:val="Hyperlink"/>
                  <w:color w:val="0782C1"/>
                  <w:sz w:val="22"/>
                  <w:szCs w:val="22"/>
                </w:rPr>
                <w:t>Thông tư 119/2014/TT-BTC</w:t>
              </w:r>
            </w:hyperlink>
            <w:r w:rsidRPr="008F354E">
              <w:rPr>
                <w:rStyle w:val="apple-converted-space"/>
                <w:color w:val="333333"/>
                <w:sz w:val="22"/>
                <w:szCs w:val="22"/>
              </w:rPr>
              <w:t> </w:t>
            </w:r>
            <w:r w:rsidRPr="008F354E">
              <w:rPr>
                <w:color w:val="333333"/>
                <w:sz w:val="22"/>
                <w:szCs w:val="22"/>
              </w:rPr>
              <w:t>sửa đổi Thông tư 156/2013/TT-BTC, 111/2013/TT-BTC, 219/2013/TT-BTC, 08/2013/TT-BTC, 85/2011/TT-BTC, 39/2014/TT-BTC và 78/2014/TT-BTC để cải cách, đơn giản thủ tục hành chính về thuế do Bộ trưởng Bộ Tài chính ban hành</w:t>
            </w:r>
          </w:p>
          <w:p w:rsidR="008F354E" w:rsidRPr="008F354E" w:rsidRDefault="003219C8" w:rsidP="003219C8">
            <w:pPr>
              <w:pStyle w:val="NormalWeb"/>
              <w:numPr>
                <w:ilvl w:val="0"/>
                <w:numId w:val="7"/>
              </w:numPr>
              <w:rPr>
                <w:color w:val="333333"/>
                <w:sz w:val="22"/>
                <w:szCs w:val="22"/>
              </w:rPr>
            </w:pPr>
            <w:hyperlink r:id="rId53" w:tgtFrame="_blank" w:history="1">
              <w:r w:rsidRPr="008F354E">
                <w:rPr>
                  <w:rStyle w:val="Hyperlink"/>
                  <w:color w:val="0782C1"/>
                  <w:sz w:val="22"/>
                  <w:szCs w:val="22"/>
                </w:rPr>
                <w:t>Thông tư 151/2014/TT-BTC</w:t>
              </w:r>
            </w:hyperlink>
            <w:r w:rsidRPr="008F354E">
              <w:rPr>
                <w:rStyle w:val="apple-converted-space"/>
                <w:color w:val="333333"/>
                <w:sz w:val="22"/>
                <w:szCs w:val="22"/>
              </w:rPr>
              <w:t> </w:t>
            </w:r>
            <w:r w:rsidRPr="008F354E">
              <w:rPr>
                <w:color w:val="333333"/>
                <w:sz w:val="22"/>
                <w:szCs w:val="22"/>
              </w:rPr>
              <w:t>hướng dẫn thi hành Nghị định 91/2014/NĐ-CP sửa đổi, bổ sung một số điều tại Nghị định quy định về thuế do Bộ trưởng Bộ Tài chính ban hành</w:t>
            </w:r>
          </w:p>
          <w:p w:rsidR="008F354E" w:rsidRPr="008F354E" w:rsidRDefault="003219C8" w:rsidP="003219C8">
            <w:pPr>
              <w:pStyle w:val="NormalWeb"/>
              <w:numPr>
                <w:ilvl w:val="0"/>
                <w:numId w:val="7"/>
              </w:numPr>
              <w:rPr>
                <w:color w:val="333333"/>
                <w:sz w:val="22"/>
                <w:szCs w:val="22"/>
              </w:rPr>
            </w:pPr>
            <w:hyperlink r:id="rId54" w:tgtFrame="_blank" w:history="1">
              <w:r w:rsidRPr="008F354E">
                <w:rPr>
                  <w:rStyle w:val="Hyperlink"/>
                  <w:color w:val="0782C1"/>
                  <w:sz w:val="22"/>
                  <w:szCs w:val="22"/>
                </w:rPr>
                <w:t>Thông tư 92/2015/TT-BTC</w:t>
              </w:r>
            </w:hyperlink>
            <w:r w:rsidRPr="008F354E">
              <w:rPr>
                <w:rStyle w:val="apple-converted-space"/>
                <w:color w:val="333333"/>
                <w:sz w:val="22"/>
                <w:szCs w:val="22"/>
              </w:rPr>
              <w:t> </w:t>
            </w:r>
            <w:r w:rsidRPr="008F354E">
              <w:rPr>
                <w:color w:val="333333"/>
                <w:sz w:val="22"/>
                <w:szCs w:val="22"/>
              </w:rPr>
              <w:t>hướng dẫn thực hiện thuế giá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71/2014/QH13 và Nghị định 12/2015/NĐ-CP quy định chi tiết thi hành Luật sửa đổi, bổ sung một số điều của các Luật về thuế và sửa đổi, bổ sung một số điều của các Nghị định về thuế do Bộ trưởng Bộ Tài chính ban hành</w:t>
            </w:r>
          </w:p>
          <w:p w:rsidR="003219C8" w:rsidRPr="008F354E" w:rsidRDefault="003219C8" w:rsidP="003219C8">
            <w:pPr>
              <w:pStyle w:val="NormalWeb"/>
              <w:numPr>
                <w:ilvl w:val="0"/>
                <w:numId w:val="7"/>
              </w:numPr>
              <w:rPr>
                <w:color w:val="333333"/>
                <w:sz w:val="22"/>
                <w:szCs w:val="22"/>
              </w:rPr>
            </w:pPr>
            <w:hyperlink r:id="rId55" w:tgtFrame="_blank" w:history="1">
              <w:r w:rsidRPr="008F354E">
                <w:rPr>
                  <w:rStyle w:val="Hyperlink"/>
                  <w:color w:val="0782C1"/>
                  <w:sz w:val="22"/>
                  <w:szCs w:val="22"/>
                </w:rPr>
                <w:t>Thông tư 20/2010/TT-BTC</w:t>
              </w:r>
            </w:hyperlink>
            <w:r w:rsidRPr="008F354E">
              <w:rPr>
                <w:rStyle w:val="apple-converted-space"/>
                <w:color w:val="333333"/>
                <w:sz w:val="22"/>
                <w:szCs w:val="22"/>
              </w:rPr>
              <w:t> </w:t>
            </w:r>
            <w:r w:rsidRPr="008F354E">
              <w:rPr>
                <w:color w:val="333333"/>
                <w:sz w:val="22"/>
                <w:szCs w:val="22"/>
              </w:rPr>
              <w:t>hướng dẫn thủ tục hành chính về thuế thu nhập cá nhân do Bộ Tài chính ban hành</w:t>
            </w:r>
          </w:p>
          <w:p w:rsidR="003219C8" w:rsidRPr="008F354E" w:rsidRDefault="003219C8">
            <w:pPr>
              <w:rPr>
                <w:rFonts w:ascii="Times New Roman" w:hAnsi="Times New Roman" w:cs="Times New Roman"/>
              </w:rPr>
            </w:pPr>
          </w:p>
        </w:tc>
      </w:tr>
    </w:tbl>
    <w:p w:rsidR="003219C8" w:rsidRPr="008F354E" w:rsidRDefault="003219C8">
      <w:pPr>
        <w:rPr>
          <w:rFonts w:ascii="Times New Roman" w:hAnsi="Times New Roman" w:cs="Times New Roman"/>
        </w:rPr>
      </w:pPr>
    </w:p>
    <w:p w:rsidR="003219C8" w:rsidRPr="008F354E" w:rsidRDefault="00736046">
      <w:pPr>
        <w:rPr>
          <w:rFonts w:ascii="Times New Roman" w:hAnsi="Times New Roman" w:cs="Times New Roman"/>
          <w:b/>
        </w:rPr>
      </w:pPr>
      <w:r w:rsidRPr="008F354E">
        <w:rPr>
          <w:rFonts w:ascii="Times New Roman" w:hAnsi="Times New Roman" w:cs="Times New Roman"/>
          <w:b/>
        </w:rPr>
        <w:t xml:space="preserve">III. </w:t>
      </w:r>
      <w:r w:rsidR="003219C8" w:rsidRPr="008F354E">
        <w:rPr>
          <w:rFonts w:ascii="Times New Roman" w:hAnsi="Times New Roman" w:cs="Times New Roman"/>
          <w:b/>
        </w:rPr>
        <w:t xml:space="preserve">Luật thuế </w:t>
      </w:r>
      <w:proofErr w:type="gramStart"/>
      <w:r w:rsidR="003219C8" w:rsidRPr="008F354E">
        <w:rPr>
          <w:rFonts w:ascii="Times New Roman" w:hAnsi="Times New Roman" w:cs="Times New Roman"/>
          <w:b/>
        </w:rPr>
        <w:t>thu</w:t>
      </w:r>
      <w:proofErr w:type="gramEnd"/>
      <w:r w:rsidR="003219C8" w:rsidRPr="008F354E">
        <w:rPr>
          <w:rFonts w:ascii="Times New Roman" w:hAnsi="Times New Roman" w:cs="Times New Roman"/>
          <w:b/>
        </w:rPr>
        <w:t xml:space="preserve"> nhập doanh nghiệp</w:t>
      </w:r>
    </w:p>
    <w:tbl>
      <w:tblPr>
        <w:tblStyle w:val="TableGrid"/>
        <w:tblW w:w="0" w:type="auto"/>
        <w:tblLook w:val="04A0" w:firstRow="1" w:lastRow="0" w:firstColumn="1" w:lastColumn="0" w:noHBand="0" w:noVBand="1"/>
      </w:tblPr>
      <w:tblGrid>
        <w:gridCol w:w="2178"/>
        <w:gridCol w:w="6660"/>
      </w:tblGrid>
      <w:tr w:rsidR="003219C8" w:rsidRPr="008F354E" w:rsidTr="00736046">
        <w:tc>
          <w:tcPr>
            <w:tcW w:w="2178" w:type="dxa"/>
          </w:tcPr>
          <w:p w:rsidR="003219C8" w:rsidRPr="008F354E" w:rsidRDefault="003219C8">
            <w:pPr>
              <w:rPr>
                <w:rFonts w:ascii="Times New Roman" w:hAnsi="Times New Roman" w:cs="Times New Roman"/>
              </w:rPr>
            </w:pPr>
            <w:r w:rsidRPr="008F354E">
              <w:rPr>
                <w:rFonts w:ascii="Times New Roman" w:hAnsi="Times New Roman" w:cs="Times New Roman"/>
              </w:rPr>
              <w:t>Loại văn bản</w:t>
            </w:r>
          </w:p>
        </w:tc>
        <w:tc>
          <w:tcPr>
            <w:tcW w:w="6660" w:type="dxa"/>
          </w:tcPr>
          <w:p w:rsidR="003219C8" w:rsidRPr="008F354E" w:rsidRDefault="00DC2FCE">
            <w:pPr>
              <w:rPr>
                <w:rFonts w:ascii="Times New Roman" w:hAnsi="Times New Roman" w:cs="Times New Roman"/>
              </w:rPr>
            </w:pPr>
            <w:r w:rsidRPr="008F354E">
              <w:rPr>
                <w:rFonts w:ascii="Times New Roman" w:hAnsi="Times New Roman" w:cs="Times New Roman"/>
              </w:rPr>
              <w:t>Tên văn bản</w:t>
            </w:r>
          </w:p>
        </w:tc>
      </w:tr>
      <w:tr w:rsidR="003219C8" w:rsidRPr="008F354E" w:rsidTr="00736046">
        <w:tc>
          <w:tcPr>
            <w:tcW w:w="2178" w:type="dxa"/>
          </w:tcPr>
          <w:p w:rsidR="003219C8" w:rsidRPr="008F354E" w:rsidRDefault="00DC2FCE">
            <w:pPr>
              <w:rPr>
                <w:rFonts w:ascii="Times New Roman" w:hAnsi="Times New Roman" w:cs="Times New Roman"/>
              </w:rPr>
            </w:pPr>
            <w:r w:rsidRPr="008F354E">
              <w:rPr>
                <w:rFonts w:ascii="Times New Roman" w:hAnsi="Times New Roman" w:cs="Times New Roman"/>
              </w:rPr>
              <w:t>Luật</w:t>
            </w:r>
          </w:p>
        </w:tc>
        <w:tc>
          <w:tcPr>
            <w:tcW w:w="6660" w:type="dxa"/>
          </w:tcPr>
          <w:p w:rsidR="008F354E" w:rsidRPr="008F354E" w:rsidRDefault="008F354E" w:rsidP="008F354E">
            <w:pPr>
              <w:numPr>
                <w:ilvl w:val="0"/>
                <w:numId w:val="13"/>
              </w:numPr>
              <w:shd w:val="clear" w:color="auto" w:fill="FFFFFF"/>
              <w:spacing w:before="100" w:beforeAutospacing="1" w:after="100" w:afterAutospacing="1"/>
              <w:rPr>
                <w:rFonts w:ascii="Times New Roman" w:eastAsia="Times New Roman" w:hAnsi="Times New Roman" w:cs="Times New Roman"/>
                <w:color w:val="333333"/>
              </w:rPr>
            </w:pPr>
            <w:hyperlink r:id="rId56" w:tgtFrame="_blank" w:history="1">
              <w:r w:rsidRPr="008F354E">
                <w:rPr>
                  <w:rFonts w:ascii="Times New Roman" w:eastAsia="Times New Roman" w:hAnsi="Times New Roman" w:cs="Times New Roman"/>
                  <w:bCs/>
                  <w:color w:val="0782C1"/>
                  <w:u w:val="single"/>
                </w:rPr>
                <w:t>Luật Thuế thu nhập doanh nghiệp 2008</w:t>
              </w:r>
            </w:hyperlink>
          </w:p>
          <w:p w:rsidR="008F354E" w:rsidRPr="008F354E" w:rsidRDefault="008F354E" w:rsidP="008F354E">
            <w:pPr>
              <w:numPr>
                <w:ilvl w:val="0"/>
                <w:numId w:val="13"/>
              </w:numPr>
              <w:shd w:val="clear" w:color="auto" w:fill="FFFFFF"/>
              <w:spacing w:before="100" w:beforeAutospacing="1" w:after="100" w:afterAutospacing="1"/>
              <w:rPr>
                <w:rFonts w:ascii="Times New Roman" w:eastAsia="Times New Roman" w:hAnsi="Times New Roman" w:cs="Times New Roman"/>
                <w:color w:val="333333"/>
              </w:rPr>
            </w:pPr>
            <w:hyperlink r:id="rId57" w:tgtFrame="_blank" w:history="1">
              <w:r w:rsidRPr="008F354E">
                <w:rPr>
                  <w:rFonts w:ascii="Times New Roman" w:eastAsia="Times New Roman" w:hAnsi="Times New Roman" w:cs="Times New Roman"/>
                  <w:bCs/>
                  <w:color w:val="0782C1"/>
                  <w:u w:val="single"/>
                </w:rPr>
                <w:t>Luật thuế thu nhập doanh nghiệp sửa đổi năm 2013</w:t>
              </w:r>
            </w:hyperlink>
          </w:p>
          <w:p w:rsidR="003219C8" w:rsidRPr="008F354E" w:rsidRDefault="008F354E" w:rsidP="008F354E">
            <w:pPr>
              <w:numPr>
                <w:ilvl w:val="0"/>
                <w:numId w:val="13"/>
              </w:numPr>
              <w:shd w:val="clear" w:color="auto" w:fill="FFFFFF"/>
              <w:spacing w:before="100" w:beforeAutospacing="1" w:after="100" w:afterAutospacing="1"/>
              <w:rPr>
                <w:rFonts w:ascii="Times New Roman" w:eastAsia="Times New Roman" w:hAnsi="Times New Roman" w:cs="Times New Roman"/>
                <w:color w:val="333333"/>
                <w:sz w:val="20"/>
                <w:szCs w:val="20"/>
              </w:rPr>
            </w:pPr>
            <w:hyperlink r:id="rId58" w:tgtFrame="_blank" w:history="1">
              <w:r w:rsidRPr="008F354E">
                <w:rPr>
                  <w:rFonts w:ascii="Times New Roman" w:eastAsia="Times New Roman" w:hAnsi="Times New Roman" w:cs="Times New Roman"/>
                  <w:bCs/>
                  <w:color w:val="0782C1"/>
                  <w:u w:val="single"/>
                </w:rPr>
                <w:t>Luật sửa đổi các Luật về thuế 2014</w:t>
              </w:r>
            </w:hyperlink>
          </w:p>
        </w:tc>
      </w:tr>
      <w:tr w:rsidR="003219C8" w:rsidRPr="008F354E" w:rsidTr="00736046">
        <w:tc>
          <w:tcPr>
            <w:tcW w:w="2178" w:type="dxa"/>
          </w:tcPr>
          <w:p w:rsidR="003219C8" w:rsidRPr="008F354E" w:rsidRDefault="00DC2FCE">
            <w:pPr>
              <w:rPr>
                <w:rFonts w:ascii="Times New Roman" w:hAnsi="Times New Roman" w:cs="Times New Roman"/>
              </w:rPr>
            </w:pPr>
            <w:r w:rsidRPr="008F354E">
              <w:rPr>
                <w:rFonts w:ascii="Times New Roman" w:hAnsi="Times New Roman" w:cs="Times New Roman"/>
              </w:rPr>
              <w:t>Nghị định</w:t>
            </w:r>
          </w:p>
        </w:tc>
        <w:tc>
          <w:tcPr>
            <w:tcW w:w="6660" w:type="dxa"/>
          </w:tcPr>
          <w:p w:rsidR="00DC2FCE" w:rsidRPr="008F354E" w:rsidRDefault="00DC2FCE" w:rsidP="008F354E">
            <w:pPr>
              <w:pStyle w:val="ListParagraph"/>
              <w:rPr>
                <w:rFonts w:ascii="Times New Roman" w:hAnsi="Times New Roman" w:cs="Times New Roman"/>
              </w:rPr>
            </w:pPr>
          </w:p>
          <w:p w:rsidR="00DC2FCE" w:rsidRPr="008F354E" w:rsidRDefault="00DC2FCE" w:rsidP="008F354E">
            <w:pPr>
              <w:pStyle w:val="ListParagraph"/>
              <w:numPr>
                <w:ilvl w:val="0"/>
                <w:numId w:val="8"/>
              </w:numPr>
              <w:rPr>
                <w:rFonts w:ascii="Times New Roman" w:hAnsi="Times New Roman" w:cs="Times New Roman"/>
                <w:color w:val="333333"/>
                <w:shd w:val="clear" w:color="auto" w:fill="FFFFFF"/>
              </w:rPr>
            </w:pPr>
            <w:hyperlink r:id="rId59" w:tgtFrame="_blank" w:history="1">
              <w:r w:rsidRPr="008F354E">
                <w:rPr>
                  <w:rStyle w:val="Hyperlink"/>
                  <w:rFonts w:ascii="Times New Roman" w:hAnsi="Times New Roman" w:cs="Times New Roman"/>
                  <w:color w:val="0782C1"/>
                  <w:shd w:val="clear" w:color="auto" w:fill="FFFFFF"/>
                </w:rPr>
                <w:t>Nghị định 92/2013/NĐ-CP</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Quy định chi tiết một số Điều có hiệu lực từ ngày 01 tháng 7 năm 2013 của Luật sửa đổi Luật thuế thu nhập doanh nghiệp và Luật sửa đổi Luật thuế giá trị gia tang</w:t>
            </w:r>
          </w:p>
          <w:p w:rsidR="003219C8" w:rsidRPr="008F354E" w:rsidRDefault="00DC2FCE" w:rsidP="008F354E">
            <w:pPr>
              <w:pStyle w:val="ListParagraph"/>
              <w:numPr>
                <w:ilvl w:val="0"/>
                <w:numId w:val="8"/>
              </w:numPr>
              <w:rPr>
                <w:rFonts w:ascii="Times New Roman" w:hAnsi="Times New Roman" w:cs="Times New Roman"/>
                <w:color w:val="333333"/>
                <w:shd w:val="clear" w:color="auto" w:fill="FFFFFF"/>
              </w:rPr>
            </w:pPr>
            <w:hyperlink r:id="rId60" w:tgtFrame="_blank" w:history="1">
              <w:r w:rsidRPr="008F354E">
                <w:rPr>
                  <w:rStyle w:val="Hyperlink"/>
                  <w:rFonts w:ascii="Times New Roman" w:hAnsi="Times New Roman" w:cs="Times New Roman"/>
                  <w:color w:val="0782C1"/>
                  <w:shd w:val="clear" w:color="auto" w:fill="FFFFFF"/>
                </w:rPr>
                <w:t>Nghị định 218/2013/NĐ-CP</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hướng dẫn thi hành Luật thuế thu nhập doanh nghiệp</w:t>
            </w:r>
          </w:p>
          <w:p w:rsidR="00DC2FCE" w:rsidRPr="008F354E" w:rsidRDefault="00DC2FCE" w:rsidP="008F354E">
            <w:pPr>
              <w:pStyle w:val="NormalWeb"/>
              <w:numPr>
                <w:ilvl w:val="0"/>
                <w:numId w:val="8"/>
              </w:numPr>
              <w:rPr>
                <w:color w:val="333333"/>
                <w:sz w:val="22"/>
                <w:szCs w:val="22"/>
              </w:rPr>
            </w:pPr>
            <w:hyperlink r:id="rId61" w:tgtFrame="_blank" w:history="1">
              <w:r w:rsidRPr="008F354E">
                <w:rPr>
                  <w:rStyle w:val="Hyperlink"/>
                  <w:color w:val="0782C1"/>
                  <w:sz w:val="22"/>
                  <w:szCs w:val="22"/>
                </w:rPr>
                <w:t>Nghị định 91/2014/NĐ-CP</w:t>
              </w:r>
            </w:hyperlink>
            <w:r w:rsidRPr="008F354E">
              <w:rPr>
                <w:rStyle w:val="apple-converted-space"/>
                <w:color w:val="333333"/>
                <w:sz w:val="22"/>
                <w:szCs w:val="22"/>
              </w:rPr>
              <w:t> </w:t>
            </w:r>
            <w:r w:rsidRPr="008F354E">
              <w:rPr>
                <w:color w:val="333333"/>
                <w:sz w:val="22"/>
                <w:szCs w:val="22"/>
              </w:rPr>
              <w:t>sửa đổi các Nghị định quy định về thuế</w:t>
            </w:r>
          </w:p>
          <w:p w:rsidR="00DC2FCE" w:rsidRPr="008F354E" w:rsidRDefault="00DC2FCE" w:rsidP="008F354E">
            <w:pPr>
              <w:pStyle w:val="NormalWeb"/>
              <w:numPr>
                <w:ilvl w:val="0"/>
                <w:numId w:val="8"/>
              </w:numPr>
              <w:rPr>
                <w:color w:val="333333"/>
                <w:sz w:val="22"/>
                <w:szCs w:val="22"/>
              </w:rPr>
            </w:pPr>
            <w:hyperlink r:id="rId62" w:tgtFrame="_blank" w:history="1">
              <w:r w:rsidRPr="008F354E">
                <w:rPr>
                  <w:rStyle w:val="Hyperlink"/>
                  <w:color w:val="0782C1"/>
                  <w:sz w:val="22"/>
                  <w:szCs w:val="22"/>
                </w:rPr>
                <w:t>Nghị định 12/2015/NĐ-CP</w:t>
              </w:r>
            </w:hyperlink>
            <w:r w:rsidRPr="008F354E">
              <w:rPr>
                <w:rStyle w:val="apple-converted-space"/>
                <w:color w:val="333333"/>
                <w:sz w:val="22"/>
                <w:szCs w:val="22"/>
              </w:rPr>
              <w:t> </w:t>
            </w:r>
            <w:r w:rsidRPr="008F354E">
              <w:rPr>
                <w:color w:val="333333"/>
                <w:sz w:val="22"/>
                <w:szCs w:val="22"/>
              </w:rPr>
              <w:t>hướng dẫn Luật sửa đổi, bổ sung một số điều của các Luật về thuế và sửa đổi, bổ sung một số điều của các Nghị định về thuế</w:t>
            </w:r>
          </w:p>
        </w:tc>
      </w:tr>
      <w:tr w:rsidR="003219C8" w:rsidRPr="008F354E" w:rsidTr="00736046">
        <w:tc>
          <w:tcPr>
            <w:tcW w:w="2178" w:type="dxa"/>
          </w:tcPr>
          <w:p w:rsidR="003219C8" w:rsidRPr="008F354E" w:rsidRDefault="00DC2FCE">
            <w:pPr>
              <w:rPr>
                <w:rFonts w:ascii="Times New Roman" w:hAnsi="Times New Roman" w:cs="Times New Roman"/>
              </w:rPr>
            </w:pPr>
            <w:r w:rsidRPr="008F354E">
              <w:rPr>
                <w:rFonts w:ascii="Times New Roman" w:hAnsi="Times New Roman" w:cs="Times New Roman"/>
              </w:rPr>
              <w:t>Thông tư, Thông tư liên tịch</w:t>
            </w:r>
          </w:p>
        </w:tc>
        <w:tc>
          <w:tcPr>
            <w:tcW w:w="6660" w:type="dxa"/>
          </w:tcPr>
          <w:p w:rsidR="00DC2FCE" w:rsidRPr="008F354E" w:rsidRDefault="00DC2FCE" w:rsidP="008F354E">
            <w:pPr>
              <w:pStyle w:val="NormalWeb"/>
              <w:numPr>
                <w:ilvl w:val="0"/>
                <w:numId w:val="9"/>
              </w:numPr>
              <w:rPr>
                <w:color w:val="333333"/>
                <w:sz w:val="22"/>
                <w:szCs w:val="22"/>
              </w:rPr>
            </w:pPr>
            <w:hyperlink r:id="rId63" w:tgtFrame="_blank" w:history="1">
              <w:r w:rsidRPr="008F354E">
                <w:rPr>
                  <w:rStyle w:val="Hyperlink"/>
                  <w:color w:val="0782C1"/>
                  <w:sz w:val="22"/>
                  <w:szCs w:val="22"/>
                </w:rPr>
                <w:t>Thông tư 151/2014/TT-BTC</w:t>
              </w:r>
            </w:hyperlink>
            <w:r w:rsidRPr="008F354E">
              <w:rPr>
                <w:rStyle w:val="apple-converted-space"/>
                <w:color w:val="333333"/>
                <w:sz w:val="22"/>
                <w:szCs w:val="22"/>
              </w:rPr>
              <w:t> </w:t>
            </w:r>
            <w:r w:rsidRPr="008F354E">
              <w:rPr>
                <w:color w:val="333333"/>
                <w:sz w:val="22"/>
                <w:szCs w:val="22"/>
              </w:rPr>
              <w:t>hướng dẫn thi hành Nghị định 91/2014/NĐ-CP sửa đổi, bổ sung một số điều tại Nghị định quy định về thuế do Bộ trưởng Bộ Tài chính ban hành</w:t>
            </w:r>
          </w:p>
          <w:p w:rsidR="00DC2FCE" w:rsidRPr="008F354E" w:rsidRDefault="00DC2FCE" w:rsidP="008F354E">
            <w:pPr>
              <w:pStyle w:val="NormalWeb"/>
              <w:numPr>
                <w:ilvl w:val="0"/>
                <w:numId w:val="9"/>
              </w:numPr>
              <w:rPr>
                <w:color w:val="333333"/>
                <w:sz w:val="22"/>
                <w:szCs w:val="22"/>
              </w:rPr>
            </w:pPr>
            <w:hyperlink r:id="rId64" w:tgtFrame="_blank" w:history="1">
              <w:r w:rsidRPr="008F354E">
                <w:rPr>
                  <w:rStyle w:val="Hyperlink"/>
                  <w:color w:val="0782C1"/>
                  <w:sz w:val="22"/>
                  <w:szCs w:val="22"/>
                </w:rPr>
                <w:t>Thông tư 150/2010/TT-BTC</w:t>
              </w:r>
            </w:hyperlink>
            <w:r w:rsidRPr="008F354E">
              <w:rPr>
                <w:rStyle w:val="apple-converted-space"/>
                <w:color w:val="333333"/>
                <w:sz w:val="22"/>
                <w:szCs w:val="22"/>
              </w:rPr>
              <w:t> </w:t>
            </w:r>
            <w:r w:rsidRPr="008F354E">
              <w:rPr>
                <w:color w:val="333333"/>
                <w:sz w:val="22"/>
                <w:szCs w:val="22"/>
              </w:rPr>
              <w:t>hướng dẫn về thuế giá trị gia tăng và thu nhập doanh nghiệp đối với các cơ quan báo chí do Bộ Tài chính ban hành</w:t>
            </w:r>
          </w:p>
          <w:p w:rsidR="00DC2FCE" w:rsidRPr="008F354E" w:rsidRDefault="00DC2FCE" w:rsidP="008F354E">
            <w:pPr>
              <w:pStyle w:val="NormalWeb"/>
              <w:numPr>
                <w:ilvl w:val="0"/>
                <w:numId w:val="9"/>
              </w:numPr>
              <w:rPr>
                <w:color w:val="333333"/>
                <w:sz w:val="22"/>
                <w:szCs w:val="22"/>
              </w:rPr>
            </w:pPr>
            <w:hyperlink r:id="rId65" w:tgtFrame="_blank" w:history="1">
              <w:r w:rsidRPr="008F354E">
                <w:rPr>
                  <w:rStyle w:val="Hyperlink"/>
                  <w:color w:val="0782C1"/>
                  <w:sz w:val="22"/>
                  <w:szCs w:val="22"/>
                </w:rPr>
                <w:t>Thông tư 55/2010/TT-BTC</w:t>
              </w:r>
            </w:hyperlink>
            <w:r w:rsidRPr="008F354E">
              <w:rPr>
                <w:rStyle w:val="apple-converted-space"/>
                <w:color w:val="333333"/>
                <w:sz w:val="22"/>
                <w:szCs w:val="22"/>
              </w:rPr>
              <w:t> </w:t>
            </w:r>
            <w:r w:rsidRPr="008F354E">
              <w:rPr>
                <w:color w:val="333333"/>
                <w:sz w:val="22"/>
                <w:szCs w:val="22"/>
              </w:rPr>
              <w:t>hướng dẫn về thuế giá trị gia tăng và thuế thu nhập doanh nghiệp đối với đài truyền hình Việt Nam và các đài truyền hình, đài phát thanh - truyền hình tỉnh, thành phố do Bộ Tài chính ban hành</w:t>
            </w:r>
          </w:p>
          <w:p w:rsidR="00DC2FCE" w:rsidRPr="008F354E" w:rsidRDefault="00DC2FCE" w:rsidP="008F354E">
            <w:pPr>
              <w:pStyle w:val="NormalWeb"/>
              <w:numPr>
                <w:ilvl w:val="0"/>
                <w:numId w:val="9"/>
              </w:numPr>
              <w:rPr>
                <w:color w:val="333333"/>
                <w:sz w:val="22"/>
                <w:szCs w:val="22"/>
              </w:rPr>
            </w:pPr>
            <w:hyperlink r:id="rId66" w:tgtFrame="_blank" w:history="1">
              <w:r w:rsidRPr="008F354E">
                <w:rPr>
                  <w:rStyle w:val="Hyperlink"/>
                  <w:color w:val="0782C1"/>
                  <w:sz w:val="22"/>
                  <w:szCs w:val="22"/>
                </w:rPr>
                <w:t>Thông tư 96/2015/TT-BTC</w:t>
              </w:r>
            </w:hyperlink>
            <w:r w:rsidRPr="008F354E">
              <w:rPr>
                <w:rStyle w:val="apple-converted-space"/>
                <w:color w:val="333333"/>
                <w:sz w:val="22"/>
                <w:szCs w:val="22"/>
              </w:rPr>
              <w:t> </w:t>
            </w:r>
            <w:r w:rsidRPr="008F354E">
              <w:rPr>
                <w:color w:val="333333"/>
                <w:sz w:val="22"/>
                <w:szCs w:val="22"/>
              </w:rPr>
              <w:t>hướng dẫn về thuế thu nhập doanh nghiệp tại Nghị định 12/2015/NĐ-CP quy định chi tiết thi hành Luật sửa đổi, bổ sung một số điều của các Luật về thuế và sửa đổi, bổ sung một số điều của Thông tư 78/2014/TT-BTC, Thông tư 119/2014/TT-BTC, Thông tư 151/2014/TT-BTC do Bộ trưởng Bộ Tài chính ban hành</w:t>
            </w:r>
          </w:p>
          <w:p w:rsidR="00DC2FCE" w:rsidRPr="008F354E" w:rsidRDefault="00DC2FCE" w:rsidP="008F354E">
            <w:pPr>
              <w:pStyle w:val="NormalWeb"/>
              <w:numPr>
                <w:ilvl w:val="0"/>
                <w:numId w:val="9"/>
              </w:numPr>
              <w:rPr>
                <w:color w:val="333333"/>
                <w:sz w:val="22"/>
                <w:szCs w:val="22"/>
              </w:rPr>
            </w:pPr>
            <w:hyperlink r:id="rId67" w:tgtFrame="_blank" w:history="1">
              <w:r w:rsidRPr="008F354E">
                <w:rPr>
                  <w:rStyle w:val="Hyperlink"/>
                  <w:color w:val="0782C1"/>
                  <w:sz w:val="22"/>
                  <w:szCs w:val="22"/>
                </w:rPr>
                <w:t>Thông tư 78/2014/TT-BTC</w:t>
              </w:r>
            </w:hyperlink>
            <w:r w:rsidRPr="008F354E">
              <w:rPr>
                <w:rStyle w:val="apple-converted-space"/>
                <w:color w:val="333333"/>
                <w:sz w:val="22"/>
                <w:szCs w:val="22"/>
              </w:rPr>
              <w:t> </w:t>
            </w:r>
            <w:r w:rsidRPr="008F354E">
              <w:rPr>
                <w:color w:val="333333"/>
                <w:sz w:val="22"/>
                <w:szCs w:val="22"/>
              </w:rPr>
              <w:t>hướng dẫn thi hành Nghị định 218/2013/NĐ-CP hướng dẫn Luật Thuế thu nhập doanh nghiệp do Bộ trưởng Bộ Tài chính ban hành</w:t>
            </w:r>
          </w:p>
          <w:p w:rsidR="00DC2FCE" w:rsidRPr="008F354E" w:rsidRDefault="00DC2FCE" w:rsidP="008F354E">
            <w:pPr>
              <w:pStyle w:val="NormalWeb"/>
              <w:numPr>
                <w:ilvl w:val="0"/>
                <w:numId w:val="9"/>
              </w:numPr>
              <w:rPr>
                <w:color w:val="333333"/>
                <w:sz w:val="22"/>
                <w:szCs w:val="22"/>
              </w:rPr>
            </w:pPr>
            <w:hyperlink r:id="rId68" w:tgtFrame="_blank" w:history="1">
              <w:r w:rsidRPr="008F354E">
                <w:rPr>
                  <w:rStyle w:val="Hyperlink"/>
                  <w:color w:val="0782C1"/>
                  <w:sz w:val="22"/>
                  <w:szCs w:val="22"/>
                </w:rPr>
                <w:t>Thông tư 119/2014/TT-BTC</w:t>
              </w:r>
            </w:hyperlink>
            <w:r w:rsidRPr="008F354E">
              <w:rPr>
                <w:rStyle w:val="apple-converted-space"/>
                <w:color w:val="333333"/>
                <w:sz w:val="22"/>
                <w:szCs w:val="22"/>
              </w:rPr>
              <w:t> </w:t>
            </w:r>
            <w:r w:rsidRPr="008F354E">
              <w:rPr>
                <w:color w:val="333333"/>
                <w:sz w:val="22"/>
                <w:szCs w:val="22"/>
              </w:rPr>
              <w:t>sửa đổi Thông tư 156/2013/TT-BTC, 111/2013/TT-BTC, 219/2013/TT-BTC, 08/2013/TT-BTC, 85/2011/TT-BTC, 39/2014/TT-BTC và 78/2014/TT-BTC để cải cách, đơn giản thủ tục hành chính về thuế do Bộ trưởng Bộ Tài chính ban hành</w:t>
            </w:r>
          </w:p>
          <w:p w:rsidR="003219C8" w:rsidRPr="008F354E" w:rsidRDefault="00DC2FCE" w:rsidP="008F354E">
            <w:pPr>
              <w:pStyle w:val="NormalWeb"/>
              <w:numPr>
                <w:ilvl w:val="0"/>
                <w:numId w:val="9"/>
              </w:numPr>
              <w:rPr>
                <w:color w:val="333333"/>
                <w:sz w:val="22"/>
                <w:szCs w:val="22"/>
              </w:rPr>
            </w:pPr>
            <w:hyperlink r:id="rId69" w:tgtFrame="_blank" w:history="1">
              <w:r w:rsidRPr="008F354E">
                <w:rPr>
                  <w:rStyle w:val="Hyperlink"/>
                  <w:color w:val="0782C1"/>
                  <w:sz w:val="22"/>
                  <w:szCs w:val="22"/>
                </w:rPr>
                <w:t>Thông tư 141/2013/TT-BTC</w:t>
              </w:r>
            </w:hyperlink>
            <w:r w:rsidRPr="008F354E">
              <w:rPr>
                <w:rStyle w:val="apple-converted-space"/>
                <w:color w:val="333333"/>
                <w:sz w:val="22"/>
                <w:szCs w:val="22"/>
              </w:rPr>
              <w:t> </w:t>
            </w:r>
            <w:r w:rsidRPr="008F354E">
              <w:rPr>
                <w:color w:val="333333"/>
                <w:sz w:val="22"/>
                <w:szCs w:val="22"/>
              </w:rPr>
              <w:t>hướng dẫn Nghị định 92/2013/NĐ-CP hướng dẫn Luật Thuế thu nhập doanh nghiệp và Luật Thuế giá trị gia tăng sửa đổi có hiệu lực từ ngày 01 tháng 7 năm 2013 do Bộ trưởng Bộ Tài chính ban hành</w:t>
            </w:r>
          </w:p>
        </w:tc>
      </w:tr>
    </w:tbl>
    <w:p w:rsidR="003219C8" w:rsidRPr="008F354E" w:rsidRDefault="003219C8">
      <w:pPr>
        <w:rPr>
          <w:rFonts w:ascii="Times New Roman" w:hAnsi="Times New Roman" w:cs="Times New Roman"/>
        </w:rPr>
      </w:pPr>
    </w:p>
    <w:p w:rsidR="00DC2FCE" w:rsidRPr="008F354E" w:rsidRDefault="00736046">
      <w:pPr>
        <w:rPr>
          <w:rFonts w:ascii="Times New Roman" w:hAnsi="Times New Roman" w:cs="Times New Roman"/>
          <w:b/>
        </w:rPr>
      </w:pPr>
      <w:r w:rsidRPr="008F354E">
        <w:rPr>
          <w:rFonts w:ascii="Times New Roman" w:hAnsi="Times New Roman" w:cs="Times New Roman"/>
          <w:b/>
        </w:rPr>
        <w:t xml:space="preserve">IV. </w:t>
      </w:r>
      <w:r w:rsidR="00DC2FCE" w:rsidRPr="008F354E">
        <w:rPr>
          <w:rFonts w:ascii="Times New Roman" w:hAnsi="Times New Roman" w:cs="Times New Roman"/>
          <w:b/>
        </w:rPr>
        <w:t>Luật thuế giá trị gia tăng</w:t>
      </w:r>
    </w:p>
    <w:tbl>
      <w:tblPr>
        <w:tblStyle w:val="TableGrid"/>
        <w:tblW w:w="0" w:type="auto"/>
        <w:tblLook w:val="04A0" w:firstRow="1" w:lastRow="0" w:firstColumn="1" w:lastColumn="0" w:noHBand="0" w:noVBand="1"/>
      </w:tblPr>
      <w:tblGrid>
        <w:gridCol w:w="2178"/>
        <w:gridCol w:w="6660"/>
      </w:tblGrid>
      <w:tr w:rsidR="00DC2FCE" w:rsidRPr="008F354E" w:rsidTr="00736046">
        <w:tc>
          <w:tcPr>
            <w:tcW w:w="2178" w:type="dxa"/>
          </w:tcPr>
          <w:p w:rsidR="00DC2FCE" w:rsidRPr="008F354E" w:rsidRDefault="00DC2FCE">
            <w:pPr>
              <w:rPr>
                <w:rFonts w:ascii="Times New Roman" w:hAnsi="Times New Roman" w:cs="Times New Roman"/>
              </w:rPr>
            </w:pPr>
            <w:r w:rsidRPr="008F354E">
              <w:rPr>
                <w:rFonts w:ascii="Times New Roman" w:hAnsi="Times New Roman" w:cs="Times New Roman"/>
              </w:rPr>
              <w:t>Loại văn bản</w:t>
            </w:r>
          </w:p>
        </w:tc>
        <w:tc>
          <w:tcPr>
            <w:tcW w:w="6660" w:type="dxa"/>
          </w:tcPr>
          <w:p w:rsidR="00DC2FCE" w:rsidRPr="008F354E" w:rsidRDefault="00DC2FCE">
            <w:pPr>
              <w:rPr>
                <w:rFonts w:ascii="Times New Roman" w:hAnsi="Times New Roman" w:cs="Times New Roman"/>
              </w:rPr>
            </w:pPr>
            <w:r w:rsidRPr="008F354E">
              <w:rPr>
                <w:rFonts w:ascii="Times New Roman" w:hAnsi="Times New Roman" w:cs="Times New Roman"/>
              </w:rPr>
              <w:t>Tên văn bàn</w:t>
            </w:r>
          </w:p>
        </w:tc>
      </w:tr>
      <w:tr w:rsidR="00DC2FCE" w:rsidRPr="008F354E" w:rsidTr="00736046">
        <w:tc>
          <w:tcPr>
            <w:tcW w:w="2178" w:type="dxa"/>
          </w:tcPr>
          <w:p w:rsidR="00DC2FCE" w:rsidRPr="008F354E" w:rsidRDefault="00DC2FCE">
            <w:pPr>
              <w:rPr>
                <w:rFonts w:ascii="Times New Roman" w:hAnsi="Times New Roman" w:cs="Times New Roman"/>
              </w:rPr>
            </w:pPr>
            <w:r w:rsidRPr="008F354E">
              <w:rPr>
                <w:rFonts w:ascii="Times New Roman" w:hAnsi="Times New Roman" w:cs="Times New Roman"/>
              </w:rPr>
              <w:t xml:space="preserve">Luật </w:t>
            </w:r>
          </w:p>
        </w:tc>
        <w:tc>
          <w:tcPr>
            <w:tcW w:w="6660" w:type="dxa"/>
          </w:tcPr>
          <w:p w:rsidR="00A46816" w:rsidRPr="008F354E" w:rsidRDefault="00A46816" w:rsidP="008F354E">
            <w:pPr>
              <w:pStyle w:val="NormalWeb"/>
              <w:numPr>
                <w:ilvl w:val="0"/>
                <w:numId w:val="14"/>
              </w:numPr>
              <w:rPr>
                <w:color w:val="333333"/>
                <w:sz w:val="22"/>
                <w:szCs w:val="22"/>
              </w:rPr>
            </w:pPr>
            <w:hyperlink r:id="rId70" w:tgtFrame="_blank" w:history="1">
              <w:r w:rsidRPr="008F354E">
                <w:rPr>
                  <w:rStyle w:val="Hyperlink"/>
                  <w:color w:val="0782C1"/>
                  <w:sz w:val="22"/>
                  <w:szCs w:val="22"/>
                </w:rPr>
                <w:t>Luật Thuế giá trị gia tăng 2008</w:t>
              </w:r>
            </w:hyperlink>
          </w:p>
          <w:p w:rsidR="00A46816" w:rsidRPr="008F354E" w:rsidRDefault="00A46816" w:rsidP="008F354E">
            <w:pPr>
              <w:pStyle w:val="NormalWeb"/>
              <w:numPr>
                <w:ilvl w:val="0"/>
                <w:numId w:val="14"/>
              </w:numPr>
              <w:rPr>
                <w:color w:val="333333"/>
                <w:sz w:val="22"/>
                <w:szCs w:val="22"/>
              </w:rPr>
            </w:pPr>
            <w:hyperlink r:id="rId71" w:tgtFrame="_blank" w:history="1">
              <w:r w:rsidRPr="008F354E">
                <w:rPr>
                  <w:rStyle w:val="Hyperlink"/>
                  <w:color w:val="0782C1"/>
                  <w:sz w:val="22"/>
                  <w:szCs w:val="22"/>
                </w:rPr>
                <w:t>Luật thuế giá trị gia tăng sửa đổi năm 2013</w:t>
              </w:r>
            </w:hyperlink>
          </w:p>
          <w:p w:rsidR="00A46816" w:rsidRPr="008F354E" w:rsidRDefault="00A46816" w:rsidP="008F354E">
            <w:pPr>
              <w:pStyle w:val="NormalWeb"/>
              <w:numPr>
                <w:ilvl w:val="0"/>
                <w:numId w:val="14"/>
              </w:numPr>
              <w:rPr>
                <w:color w:val="333333"/>
                <w:sz w:val="22"/>
                <w:szCs w:val="22"/>
              </w:rPr>
            </w:pPr>
            <w:hyperlink r:id="rId72" w:tgtFrame="_blank" w:history="1">
              <w:r w:rsidRPr="008F354E">
                <w:rPr>
                  <w:rStyle w:val="Hyperlink"/>
                  <w:color w:val="0782C1"/>
                  <w:sz w:val="22"/>
                  <w:szCs w:val="22"/>
                </w:rPr>
                <w:t>Luật sửa đổi các Luật về thuế 2014</w:t>
              </w:r>
            </w:hyperlink>
          </w:p>
          <w:p w:rsidR="00DC2FCE" w:rsidRPr="008F354E" w:rsidRDefault="00A46816" w:rsidP="008F354E">
            <w:pPr>
              <w:pStyle w:val="NormalWeb"/>
              <w:numPr>
                <w:ilvl w:val="0"/>
                <w:numId w:val="14"/>
              </w:numPr>
              <w:rPr>
                <w:color w:val="333333"/>
                <w:sz w:val="22"/>
                <w:szCs w:val="22"/>
              </w:rPr>
            </w:pPr>
            <w:hyperlink r:id="rId73" w:tgtFrame="_blank" w:history="1">
              <w:r w:rsidRPr="008F354E">
                <w:rPr>
                  <w:rStyle w:val="Hyperlink"/>
                  <w:color w:val="0782C1"/>
                  <w:sz w:val="22"/>
                  <w:szCs w:val="22"/>
                </w:rPr>
                <w:t>Luật thuế giá trị gia tăng, Luật thuế tiêu thụ đặc biệt và Luật quản lý thuế sửa đổi 2016</w:t>
              </w:r>
            </w:hyperlink>
          </w:p>
        </w:tc>
      </w:tr>
      <w:tr w:rsidR="00DC2FCE" w:rsidRPr="008F354E" w:rsidTr="00736046">
        <w:tc>
          <w:tcPr>
            <w:tcW w:w="2178" w:type="dxa"/>
          </w:tcPr>
          <w:p w:rsidR="00DC2FCE" w:rsidRPr="008F354E" w:rsidRDefault="00DC2FCE">
            <w:pPr>
              <w:rPr>
                <w:rFonts w:ascii="Times New Roman" w:hAnsi="Times New Roman" w:cs="Times New Roman"/>
              </w:rPr>
            </w:pPr>
            <w:r w:rsidRPr="008F354E">
              <w:rPr>
                <w:rFonts w:ascii="Times New Roman" w:hAnsi="Times New Roman" w:cs="Times New Roman"/>
              </w:rPr>
              <w:t>Nghị định</w:t>
            </w:r>
          </w:p>
        </w:tc>
        <w:tc>
          <w:tcPr>
            <w:tcW w:w="6660" w:type="dxa"/>
          </w:tcPr>
          <w:p w:rsidR="00A46816" w:rsidRPr="008F354E" w:rsidRDefault="00A46816" w:rsidP="008F354E">
            <w:pPr>
              <w:pStyle w:val="ListParagraph"/>
              <w:numPr>
                <w:ilvl w:val="0"/>
                <w:numId w:val="14"/>
              </w:numPr>
              <w:rPr>
                <w:rFonts w:ascii="Times New Roman" w:hAnsi="Times New Roman" w:cs="Times New Roman"/>
                <w:color w:val="333333"/>
                <w:shd w:val="clear" w:color="auto" w:fill="FFFFFF"/>
              </w:rPr>
            </w:pPr>
            <w:hyperlink r:id="rId74" w:tgtFrame="_blank" w:history="1">
              <w:r w:rsidRPr="008F354E">
                <w:rPr>
                  <w:rStyle w:val="Hyperlink"/>
                  <w:rFonts w:ascii="Times New Roman" w:hAnsi="Times New Roman" w:cs="Times New Roman"/>
                  <w:color w:val="0782C1"/>
                  <w:shd w:val="clear" w:color="auto" w:fill="FFFFFF"/>
                </w:rPr>
                <w:t>Nghị định 92/2013/NĐ-CP</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Quy định chi tiết một số Điều có hiệu lực từ ngày 01 tháng 7 năm 2013 của Luật sửa đổi Luật thuế thu nhập doanh nghiệp và Luật sửa đổi Luật thuế giá trị gia tăng</w:t>
            </w:r>
          </w:p>
          <w:p w:rsidR="00A46816" w:rsidRPr="008F354E" w:rsidRDefault="00A46816" w:rsidP="008F354E">
            <w:pPr>
              <w:pStyle w:val="ListParagraph"/>
              <w:numPr>
                <w:ilvl w:val="0"/>
                <w:numId w:val="14"/>
              </w:numPr>
              <w:rPr>
                <w:rFonts w:ascii="Times New Roman" w:hAnsi="Times New Roman" w:cs="Times New Roman"/>
                <w:color w:val="333333"/>
                <w:shd w:val="clear" w:color="auto" w:fill="FFFFFF"/>
              </w:rPr>
            </w:pPr>
            <w:hyperlink r:id="rId75" w:tgtFrame="_blank" w:history="1">
              <w:r w:rsidRPr="008F354E">
                <w:rPr>
                  <w:rStyle w:val="Hyperlink"/>
                  <w:rFonts w:ascii="Times New Roman" w:hAnsi="Times New Roman" w:cs="Times New Roman"/>
                  <w:color w:val="0782C1"/>
                  <w:shd w:val="clear" w:color="auto" w:fill="FFFFFF"/>
                </w:rPr>
                <w:t>Nghị định 209/2013/NĐ-CP</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hướng dẫn Luật thuế giá trị gia tăng</w:t>
            </w:r>
          </w:p>
          <w:p w:rsidR="00A46816" w:rsidRPr="008F354E" w:rsidRDefault="00A46816" w:rsidP="008F354E">
            <w:pPr>
              <w:pStyle w:val="ListParagraph"/>
              <w:numPr>
                <w:ilvl w:val="0"/>
                <w:numId w:val="14"/>
              </w:numPr>
              <w:rPr>
                <w:rFonts w:ascii="Times New Roman" w:hAnsi="Times New Roman" w:cs="Times New Roman"/>
                <w:color w:val="333333"/>
                <w:shd w:val="clear" w:color="auto" w:fill="FFFFFF"/>
              </w:rPr>
            </w:pPr>
            <w:hyperlink r:id="rId76" w:tgtFrame="_blank" w:history="1">
              <w:r w:rsidRPr="008F354E">
                <w:rPr>
                  <w:rStyle w:val="Hyperlink"/>
                  <w:rFonts w:ascii="Times New Roman" w:hAnsi="Times New Roman" w:cs="Times New Roman"/>
                  <w:color w:val="0782C1"/>
                  <w:shd w:val="clear" w:color="auto" w:fill="FFFFFF"/>
                </w:rPr>
                <w:t>Nghị định 91/2014/NĐ-CP</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sửa đổi các Nghị định quy định về thuế</w:t>
            </w:r>
          </w:p>
          <w:p w:rsidR="00A46816" w:rsidRPr="008F354E" w:rsidRDefault="00A46816" w:rsidP="008F354E">
            <w:pPr>
              <w:pStyle w:val="ListParagraph"/>
              <w:numPr>
                <w:ilvl w:val="0"/>
                <w:numId w:val="14"/>
              </w:numPr>
              <w:rPr>
                <w:rFonts w:ascii="Times New Roman" w:hAnsi="Times New Roman" w:cs="Times New Roman"/>
              </w:rPr>
            </w:pPr>
            <w:hyperlink r:id="rId77" w:tgtFrame="_blank" w:history="1">
              <w:r w:rsidRPr="008F354E">
                <w:rPr>
                  <w:rStyle w:val="Hyperlink"/>
                  <w:rFonts w:ascii="Times New Roman" w:hAnsi="Times New Roman" w:cs="Times New Roman"/>
                  <w:color w:val="0782C1"/>
                  <w:shd w:val="clear" w:color="auto" w:fill="FFFFFF"/>
                </w:rPr>
                <w:t>Nghị định 12/2015/NĐ-CP</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hướng dẫn Luật sửa đổi, bổ sung một số điều của các Luật về thuế và sửa đổi, bổ sung một số điều của các Nghị định về thuế</w:t>
            </w:r>
          </w:p>
          <w:p w:rsidR="00DC2FCE" w:rsidRPr="008F354E" w:rsidRDefault="00A46816" w:rsidP="008F354E">
            <w:pPr>
              <w:pStyle w:val="ListParagraph"/>
              <w:numPr>
                <w:ilvl w:val="0"/>
                <w:numId w:val="14"/>
              </w:numPr>
              <w:rPr>
                <w:rFonts w:ascii="Times New Roman" w:hAnsi="Times New Roman" w:cs="Times New Roman"/>
              </w:rPr>
            </w:pPr>
            <w:hyperlink r:id="rId78" w:tgtFrame="_blank" w:history="1">
              <w:r w:rsidRPr="008F354E">
                <w:rPr>
                  <w:rStyle w:val="Hyperlink"/>
                  <w:rFonts w:ascii="Times New Roman" w:hAnsi="Times New Roman" w:cs="Times New Roman"/>
                  <w:color w:val="0782C1"/>
                  <w:shd w:val="clear" w:color="auto" w:fill="FFFFFF"/>
                </w:rPr>
                <w:t>Nghị định 100/2016/NĐ-CP</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hướng dẫn Luật thuế giá trị gia tăng, Luật thuế tiêu thụ đặc biệt và Luật quản lý thuế sửa đổi</w:t>
            </w:r>
          </w:p>
        </w:tc>
      </w:tr>
      <w:tr w:rsidR="00DC2FCE" w:rsidRPr="008F354E" w:rsidTr="00736046">
        <w:tc>
          <w:tcPr>
            <w:tcW w:w="2178" w:type="dxa"/>
          </w:tcPr>
          <w:p w:rsidR="00DC2FCE" w:rsidRPr="008F354E" w:rsidRDefault="00DC2FCE">
            <w:pPr>
              <w:rPr>
                <w:rFonts w:ascii="Times New Roman" w:hAnsi="Times New Roman" w:cs="Times New Roman"/>
              </w:rPr>
            </w:pPr>
            <w:r w:rsidRPr="008F354E">
              <w:rPr>
                <w:rFonts w:ascii="Times New Roman" w:hAnsi="Times New Roman" w:cs="Times New Roman"/>
              </w:rPr>
              <w:t>Thông tư, Thổng tư liên tịch</w:t>
            </w:r>
          </w:p>
        </w:tc>
        <w:tc>
          <w:tcPr>
            <w:tcW w:w="6660" w:type="dxa"/>
          </w:tcPr>
          <w:p w:rsidR="00A46816" w:rsidRPr="008F354E" w:rsidRDefault="00A46816" w:rsidP="008F354E">
            <w:pPr>
              <w:pStyle w:val="NormalWeb"/>
              <w:numPr>
                <w:ilvl w:val="0"/>
                <w:numId w:val="15"/>
              </w:numPr>
              <w:rPr>
                <w:color w:val="333333"/>
                <w:sz w:val="22"/>
                <w:szCs w:val="22"/>
              </w:rPr>
            </w:pPr>
            <w:hyperlink r:id="rId79" w:tgtFrame="_blank" w:history="1">
              <w:r w:rsidRPr="008F354E">
                <w:rPr>
                  <w:rStyle w:val="Hyperlink"/>
                  <w:color w:val="0782C1"/>
                  <w:sz w:val="22"/>
                  <w:szCs w:val="22"/>
                </w:rPr>
                <w:t>Thông tư 150/2010/TT-BTC</w:t>
              </w:r>
            </w:hyperlink>
            <w:r w:rsidRPr="008F354E">
              <w:rPr>
                <w:rStyle w:val="apple-converted-space"/>
                <w:color w:val="333333"/>
                <w:sz w:val="22"/>
                <w:szCs w:val="22"/>
              </w:rPr>
              <w:t> </w:t>
            </w:r>
            <w:r w:rsidRPr="008F354E">
              <w:rPr>
                <w:color w:val="333333"/>
                <w:sz w:val="22"/>
                <w:szCs w:val="22"/>
              </w:rPr>
              <w:t>hướng dẫn về thuế giá trị gia tăng và thu nhập doanh nghiệp đối với các cơ quan báo chí do Bộ Tài chính ban hành</w:t>
            </w:r>
          </w:p>
          <w:p w:rsidR="00A46816" w:rsidRPr="008F354E" w:rsidRDefault="00A46816" w:rsidP="008F354E">
            <w:pPr>
              <w:pStyle w:val="NormalWeb"/>
              <w:numPr>
                <w:ilvl w:val="0"/>
                <w:numId w:val="15"/>
              </w:numPr>
              <w:rPr>
                <w:color w:val="333333"/>
                <w:sz w:val="22"/>
                <w:szCs w:val="22"/>
              </w:rPr>
            </w:pPr>
            <w:hyperlink r:id="rId80" w:tgtFrame="_blank" w:history="1">
              <w:r w:rsidRPr="008F354E">
                <w:rPr>
                  <w:rStyle w:val="Hyperlink"/>
                  <w:color w:val="0782C1"/>
                  <w:sz w:val="22"/>
                  <w:szCs w:val="22"/>
                </w:rPr>
                <w:t>Thông tư 141/2013/TT-BTC</w:t>
              </w:r>
            </w:hyperlink>
            <w:r w:rsidRPr="008F354E">
              <w:rPr>
                <w:rStyle w:val="apple-converted-space"/>
                <w:color w:val="333333"/>
                <w:sz w:val="22"/>
                <w:szCs w:val="22"/>
              </w:rPr>
              <w:t> </w:t>
            </w:r>
            <w:r w:rsidRPr="008F354E">
              <w:rPr>
                <w:color w:val="333333"/>
                <w:sz w:val="22"/>
                <w:szCs w:val="22"/>
              </w:rPr>
              <w:t>hướng dẫn Nghị định 92/2013/NĐ-CP hướng dẫn Luật Thuế thu nhập doanh nghiệp và Luật Thuế giá trị gia tăng sửa đổi có hiệu lực từ ngày 01 tháng 7 năm 2013 do Bộ trưởng Bộ Tài chính ban hành</w:t>
            </w:r>
          </w:p>
          <w:p w:rsidR="00A46816" w:rsidRPr="008F354E" w:rsidRDefault="00A46816" w:rsidP="008F354E">
            <w:pPr>
              <w:pStyle w:val="NormalWeb"/>
              <w:numPr>
                <w:ilvl w:val="0"/>
                <w:numId w:val="15"/>
              </w:numPr>
              <w:rPr>
                <w:color w:val="333333"/>
                <w:sz w:val="22"/>
                <w:szCs w:val="22"/>
              </w:rPr>
            </w:pPr>
            <w:hyperlink r:id="rId81" w:tgtFrame="_blank" w:history="1">
              <w:r w:rsidRPr="008F354E">
                <w:rPr>
                  <w:rStyle w:val="Hyperlink"/>
                  <w:color w:val="0782C1"/>
                  <w:sz w:val="22"/>
                  <w:szCs w:val="22"/>
                </w:rPr>
                <w:t>Thông tư 141/2013/TT-BTC</w:t>
              </w:r>
            </w:hyperlink>
            <w:r w:rsidRPr="008F354E">
              <w:rPr>
                <w:rStyle w:val="apple-converted-space"/>
                <w:color w:val="333333"/>
                <w:sz w:val="22"/>
                <w:szCs w:val="22"/>
              </w:rPr>
              <w:t> </w:t>
            </w:r>
            <w:r w:rsidRPr="008F354E">
              <w:rPr>
                <w:color w:val="333333"/>
                <w:sz w:val="22"/>
                <w:szCs w:val="22"/>
              </w:rPr>
              <w:t>hướng dẫn Nghị định 92/2013/NĐ-CP hướng dẫn Luật Thuế thu nhập doanh nghiệp và Luật Thuế giá trị gia tăng sửa đổi có hiệu lực từ ngày 01 tháng 7 năm 2013 do Bộ trưởng Bộ Tài chính ban hành</w:t>
            </w:r>
          </w:p>
          <w:p w:rsidR="00A46816" w:rsidRPr="008F354E" w:rsidRDefault="00A46816" w:rsidP="008F354E">
            <w:pPr>
              <w:pStyle w:val="NormalWeb"/>
              <w:numPr>
                <w:ilvl w:val="0"/>
                <w:numId w:val="15"/>
              </w:numPr>
              <w:rPr>
                <w:color w:val="333333"/>
                <w:sz w:val="22"/>
                <w:szCs w:val="22"/>
              </w:rPr>
            </w:pPr>
            <w:hyperlink r:id="rId82" w:tgtFrame="_blank" w:history="1">
              <w:r w:rsidRPr="008F354E">
                <w:rPr>
                  <w:rStyle w:val="Hyperlink"/>
                  <w:color w:val="0782C1"/>
                  <w:sz w:val="22"/>
                  <w:szCs w:val="22"/>
                </w:rPr>
                <w:t>Thông tư 219/2013/TT-BTC</w:t>
              </w:r>
            </w:hyperlink>
            <w:r w:rsidRPr="008F354E">
              <w:rPr>
                <w:rStyle w:val="apple-converted-space"/>
                <w:color w:val="333333"/>
                <w:sz w:val="22"/>
                <w:szCs w:val="22"/>
              </w:rPr>
              <w:t> </w:t>
            </w:r>
            <w:r w:rsidRPr="008F354E">
              <w:rPr>
                <w:color w:val="333333"/>
                <w:sz w:val="22"/>
                <w:szCs w:val="22"/>
              </w:rPr>
              <w:t>hướng dẫn Luật thuế giá trị gia tăng và Nghị định 209/2013/NĐ-CP do Bộ trưởng Bộ Tài chính ban hành</w:t>
            </w:r>
          </w:p>
          <w:p w:rsidR="00A46816" w:rsidRPr="008F354E" w:rsidRDefault="00A46816" w:rsidP="00A46816">
            <w:pPr>
              <w:pStyle w:val="NormalWeb"/>
              <w:numPr>
                <w:ilvl w:val="0"/>
                <w:numId w:val="15"/>
              </w:numPr>
              <w:rPr>
                <w:color w:val="333333"/>
                <w:sz w:val="22"/>
                <w:szCs w:val="22"/>
              </w:rPr>
            </w:pPr>
            <w:hyperlink r:id="rId83" w:tgtFrame="_blank" w:history="1">
              <w:r w:rsidRPr="008F354E">
                <w:rPr>
                  <w:rStyle w:val="Hyperlink"/>
                  <w:color w:val="0782C1"/>
                  <w:sz w:val="22"/>
                  <w:szCs w:val="22"/>
                </w:rPr>
                <w:t>Thông tư 72/2014/TT-BTC</w:t>
              </w:r>
            </w:hyperlink>
            <w:r w:rsidRPr="008F354E">
              <w:rPr>
                <w:rStyle w:val="apple-converted-space"/>
                <w:color w:val="333333"/>
                <w:sz w:val="22"/>
                <w:szCs w:val="22"/>
              </w:rPr>
              <w:t> </w:t>
            </w:r>
            <w:r w:rsidRPr="008F354E">
              <w:rPr>
                <w:color w:val="333333"/>
                <w:sz w:val="22"/>
                <w:szCs w:val="22"/>
              </w:rPr>
              <w:t>về hoàn thuế giá trị gia tăng đối với hàng hóa của người nước ngoài, người Việt Nam định cư ở nước ngoài mang theo khi xuất cảnh do Bộ trưởng Bộ Tài chính ban hành</w:t>
            </w:r>
          </w:p>
          <w:p w:rsidR="00A46816" w:rsidRPr="008F354E" w:rsidRDefault="00A46816" w:rsidP="008F354E">
            <w:pPr>
              <w:pStyle w:val="NormalWeb"/>
              <w:numPr>
                <w:ilvl w:val="0"/>
                <w:numId w:val="15"/>
              </w:numPr>
              <w:rPr>
                <w:color w:val="333333"/>
                <w:sz w:val="22"/>
                <w:szCs w:val="22"/>
              </w:rPr>
            </w:pPr>
            <w:hyperlink r:id="rId84" w:tgtFrame="_blank" w:history="1">
              <w:r w:rsidRPr="008F354E">
                <w:rPr>
                  <w:rStyle w:val="Hyperlink"/>
                  <w:color w:val="0782C1"/>
                  <w:sz w:val="22"/>
                  <w:szCs w:val="22"/>
                </w:rPr>
                <w:t>Thông tư 151/2014/TT-BTC</w:t>
              </w:r>
            </w:hyperlink>
            <w:r w:rsidRPr="008F354E">
              <w:rPr>
                <w:rStyle w:val="apple-converted-space"/>
                <w:color w:val="333333"/>
                <w:sz w:val="22"/>
                <w:szCs w:val="22"/>
              </w:rPr>
              <w:t> </w:t>
            </w:r>
            <w:r w:rsidRPr="008F354E">
              <w:rPr>
                <w:color w:val="333333"/>
                <w:sz w:val="22"/>
                <w:szCs w:val="22"/>
              </w:rPr>
              <w:t>hướng dẫn thi hành Nghị định 91/2014/NĐ-CP sửa đổi, bổ sung một số điều tại Nghị định quy định về thuế do Bộ trưởng Bộ Tài chính ban hành</w:t>
            </w:r>
          </w:p>
          <w:p w:rsidR="00A46816" w:rsidRPr="008F354E" w:rsidRDefault="00A46816" w:rsidP="008F354E">
            <w:pPr>
              <w:pStyle w:val="NormalWeb"/>
              <w:numPr>
                <w:ilvl w:val="0"/>
                <w:numId w:val="15"/>
              </w:numPr>
              <w:rPr>
                <w:color w:val="333333"/>
                <w:sz w:val="22"/>
                <w:szCs w:val="22"/>
              </w:rPr>
            </w:pPr>
            <w:hyperlink r:id="rId85" w:tgtFrame="_blank" w:history="1">
              <w:r w:rsidRPr="008F354E">
                <w:rPr>
                  <w:rStyle w:val="Hyperlink"/>
                  <w:color w:val="0782C1"/>
                  <w:sz w:val="22"/>
                  <w:szCs w:val="22"/>
                </w:rPr>
                <w:t>Thông tư 119/2014/TT-BTC</w:t>
              </w:r>
            </w:hyperlink>
            <w:r w:rsidRPr="008F354E">
              <w:rPr>
                <w:rStyle w:val="apple-converted-space"/>
                <w:color w:val="333333"/>
                <w:sz w:val="22"/>
                <w:szCs w:val="22"/>
              </w:rPr>
              <w:t> </w:t>
            </w:r>
            <w:r w:rsidRPr="008F354E">
              <w:rPr>
                <w:color w:val="333333"/>
                <w:sz w:val="22"/>
                <w:szCs w:val="22"/>
              </w:rPr>
              <w:t>sửa đổi Thông tư 156/2013/TT-</w:t>
            </w:r>
            <w:r w:rsidRPr="008F354E">
              <w:rPr>
                <w:color w:val="333333"/>
                <w:sz w:val="22"/>
                <w:szCs w:val="22"/>
              </w:rPr>
              <w:lastRenderedPageBreak/>
              <w:t>BTC, 111/2013/TT-BTC, 219/2013/TT-BTC, 08/2013/TT-BTC, 85/2011/TT-BTC, 39/2014/TT-BTC và 78/2014/TT-BTC để cải cách, đơn giản thủ tục hành chính về thuế do Bộ trưởng Bộ Tài chính ban hành</w:t>
            </w:r>
          </w:p>
          <w:p w:rsidR="00A46816" w:rsidRPr="008F354E" w:rsidRDefault="00A46816" w:rsidP="008F354E">
            <w:pPr>
              <w:pStyle w:val="NormalWeb"/>
              <w:numPr>
                <w:ilvl w:val="0"/>
                <w:numId w:val="15"/>
              </w:numPr>
              <w:rPr>
                <w:color w:val="333333"/>
                <w:sz w:val="22"/>
                <w:szCs w:val="22"/>
              </w:rPr>
            </w:pPr>
            <w:hyperlink r:id="rId86" w:tgtFrame="_blank" w:history="1">
              <w:r w:rsidRPr="008F354E">
                <w:rPr>
                  <w:rStyle w:val="Hyperlink"/>
                  <w:color w:val="0782C1"/>
                  <w:sz w:val="22"/>
                  <w:szCs w:val="22"/>
                </w:rPr>
                <w:t>Thông tư 92/2015/TT-BTC</w:t>
              </w:r>
            </w:hyperlink>
            <w:r w:rsidRPr="008F354E">
              <w:rPr>
                <w:rStyle w:val="apple-converted-space"/>
                <w:color w:val="333333"/>
                <w:sz w:val="22"/>
                <w:szCs w:val="22"/>
              </w:rPr>
              <w:t> </w:t>
            </w:r>
            <w:r w:rsidRPr="008F354E">
              <w:rPr>
                <w:color w:val="333333"/>
                <w:sz w:val="22"/>
                <w:szCs w:val="22"/>
              </w:rPr>
              <w:t>hướng dẫn thực hiện thuế giá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71/2014/QH13 và Nghị định 12/2015/NĐ-CP quy định chi tiết thi hành Luật sửa đổi, bổ sung một số điều của các Luật về thuế và sửa đổi, bổ sung một số điều của các Nghị định về thuế do Bộ trưởng Bộ Tài chính ban hành</w:t>
            </w:r>
          </w:p>
          <w:p w:rsidR="00A46816" w:rsidRPr="008F354E" w:rsidRDefault="00A46816" w:rsidP="008F354E">
            <w:pPr>
              <w:pStyle w:val="NormalWeb"/>
              <w:numPr>
                <w:ilvl w:val="0"/>
                <w:numId w:val="15"/>
              </w:numPr>
              <w:rPr>
                <w:color w:val="333333"/>
                <w:sz w:val="22"/>
                <w:szCs w:val="22"/>
              </w:rPr>
            </w:pPr>
            <w:hyperlink r:id="rId87" w:tgtFrame="_blank" w:history="1">
              <w:r w:rsidRPr="008F354E">
                <w:rPr>
                  <w:rStyle w:val="Hyperlink"/>
                  <w:color w:val="0782C1"/>
                  <w:sz w:val="22"/>
                  <w:szCs w:val="22"/>
                </w:rPr>
                <w:t>Thông tư 193/2015/TT-BTC</w:t>
              </w:r>
            </w:hyperlink>
            <w:r w:rsidRPr="008F354E">
              <w:rPr>
                <w:rStyle w:val="apple-converted-space"/>
                <w:color w:val="333333"/>
                <w:sz w:val="22"/>
                <w:szCs w:val="22"/>
              </w:rPr>
              <w:t> </w:t>
            </w:r>
            <w:r w:rsidRPr="008F354E">
              <w:rPr>
                <w:color w:val="333333"/>
                <w:sz w:val="22"/>
                <w:szCs w:val="22"/>
              </w:rPr>
              <w:t>sửa đổi Thông tư 219/2013/TT-BTC hướng dẫn thi hành Luật Thuế giá trị gia tăng và Nghị định 209/2013/NĐ-CP hướng dẫn thi hành Luật Thuế giá trị gia tăng do Bộ trưởng Bộ Tài chính ban hành</w:t>
            </w:r>
          </w:p>
          <w:p w:rsidR="00A46816" w:rsidRPr="008F354E" w:rsidRDefault="00A46816" w:rsidP="008F354E">
            <w:pPr>
              <w:pStyle w:val="NormalWeb"/>
              <w:numPr>
                <w:ilvl w:val="0"/>
                <w:numId w:val="15"/>
              </w:numPr>
              <w:rPr>
                <w:color w:val="333333"/>
                <w:sz w:val="22"/>
                <w:szCs w:val="22"/>
              </w:rPr>
            </w:pPr>
            <w:hyperlink r:id="rId88" w:tgtFrame="_blank" w:history="1">
              <w:r w:rsidRPr="008F354E">
                <w:rPr>
                  <w:rStyle w:val="Hyperlink"/>
                  <w:color w:val="0782C1"/>
                  <w:sz w:val="22"/>
                  <w:szCs w:val="22"/>
                </w:rPr>
                <w:t>Thông tư 26/2015/TT-BTC</w:t>
              </w:r>
            </w:hyperlink>
            <w:r w:rsidRPr="008F354E">
              <w:rPr>
                <w:rStyle w:val="apple-converted-space"/>
                <w:color w:val="333333"/>
                <w:sz w:val="22"/>
                <w:szCs w:val="22"/>
              </w:rPr>
              <w:t> </w:t>
            </w:r>
            <w:r w:rsidRPr="008F354E">
              <w:rPr>
                <w:color w:val="333333"/>
                <w:sz w:val="22"/>
                <w:szCs w:val="22"/>
              </w:rPr>
              <w:t>hướng dẫn thuế giá trị gia tăng và quản lý thuế tại Nghị định 12/2015/NĐ-CP, sửa đổi Thông tư 39/2014/TT-BTC về hóa đơn bán hàng hóa, cung ứng dịch vụ do Bộ Tài chính ban hành</w:t>
            </w:r>
          </w:p>
          <w:p w:rsidR="00A46816" w:rsidRPr="008F354E" w:rsidRDefault="00A46816" w:rsidP="008F354E">
            <w:pPr>
              <w:pStyle w:val="NormalWeb"/>
              <w:numPr>
                <w:ilvl w:val="0"/>
                <w:numId w:val="15"/>
              </w:numPr>
              <w:rPr>
                <w:color w:val="333333"/>
                <w:sz w:val="22"/>
                <w:szCs w:val="22"/>
              </w:rPr>
            </w:pPr>
            <w:hyperlink r:id="rId89" w:tgtFrame="_blank" w:history="1">
              <w:r w:rsidRPr="008F354E">
                <w:rPr>
                  <w:color w:val="0782C1"/>
                  <w:sz w:val="22"/>
                  <w:szCs w:val="22"/>
                  <w:u w:val="single"/>
                </w:rPr>
                <w:br/>
              </w:r>
              <w:r w:rsidRPr="008F354E">
                <w:rPr>
                  <w:rStyle w:val="Hyperlink"/>
                  <w:color w:val="0782C1"/>
                  <w:sz w:val="22"/>
                  <w:szCs w:val="22"/>
                </w:rPr>
                <w:t>Thông tư 130/2016/TT-BTC</w:t>
              </w:r>
            </w:hyperlink>
            <w:r w:rsidRPr="008F354E">
              <w:rPr>
                <w:rStyle w:val="apple-converted-space"/>
                <w:color w:val="333333"/>
                <w:sz w:val="22"/>
                <w:szCs w:val="22"/>
              </w:rPr>
              <w:t> </w:t>
            </w:r>
            <w:r w:rsidRPr="008F354E">
              <w:rPr>
                <w:color w:val="333333"/>
                <w:sz w:val="22"/>
                <w:szCs w:val="22"/>
              </w:rPr>
              <w:t>hướng dẫn Nghị định 100/2016/NĐ-CP hướng dẫn Luật Thuế giá trị gia tăng, Luật Thuế tiêu thụ đặc biệt và Luật Quản lý thuế sửa đổi và sửa đổi các Thông tư về thuế do Bộ trưởng Bộ Tài chính ban hành</w:t>
            </w:r>
          </w:p>
          <w:p w:rsidR="00EF0AC5" w:rsidRPr="008F354E" w:rsidRDefault="00A46816" w:rsidP="008F354E">
            <w:pPr>
              <w:pStyle w:val="NormalWeb"/>
              <w:numPr>
                <w:ilvl w:val="0"/>
                <w:numId w:val="15"/>
              </w:numPr>
              <w:rPr>
                <w:color w:val="333333"/>
                <w:sz w:val="22"/>
                <w:szCs w:val="22"/>
              </w:rPr>
            </w:pPr>
            <w:hyperlink r:id="rId90" w:tgtFrame="_blank" w:history="1">
              <w:r w:rsidRPr="008F354E">
                <w:rPr>
                  <w:rStyle w:val="Hyperlink"/>
                  <w:color w:val="0782C1"/>
                  <w:sz w:val="22"/>
                  <w:szCs w:val="22"/>
                </w:rPr>
                <w:t>Thông tư 173/2016/TT-BTC</w:t>
              </w:r>
            </w:hyperlink>
            <w:r w:rsidRPr="008F354E">
              <w:rPr>
                <w:rStyle w:val="apple-converted-space"/>
                <w:color w:val="333333"/>
                <w:sz w:val="22"/>
                <w:szCs w:val="22"/>
              </w:rPr>
              <w:t> </w:t>
            </w:r>
            <w:r w:rsidRPr="008F354E">
              <w:rPr>
                <w:color w:val="333333"/>
                <w:sz w:val="22"/>
                <w:szCs w:val="22"/>
              </w:rPr>
              <w:t>sửa đổi khổ thứ nhất khoản 3 Điều 15 Thông tư 219/2013/TT-BTC (đã được sửa đổi theo Thông tư 119/2014/TT-BTC, 151/2014/TT-BTC, 26/2015/TT-BTC) do Bộ trưởng Bộ Tài chính ban hành</w:t>
            </w:r>
          </w:p>
        </w:tc>
      </w:tr>
    </w:tbl>
    <w:p w:rsidR="00DC2FCE" w:rsidRPr="008F354E" w:rsidRDefault="00DC2FCE">
      <w:pPr>
        <w:rPr>
          <w:rFonts w:ascii="Times New Roman" w:hAnsi="Times New Roman" w:cs="Times New Roman"/>
          <w:b/>
        </w:rPr>
      </w:pPr>
    </w:p>
    <w:p w:rsidR="00EF0AC5" w:rsidRPr="008F354E" w:rsidRDefault="00736046">
      <w:pPr>
        <w:rPr>
          <w:rFonts w:ascii="Times New Roman" w:hAnsi="Times New Roman" w:cs="Times New Roman"/>
          <w:b/>
        </w:rPr>
      </w:pPr>
      <w:r w:rsidRPr="008F354E">
        <w:rPr>
          <w:rFonts w:ascii="Times New Roman" w:hAnsi="Times New Roman" w:cs="Times New Roman"/>
          <w:b/>
        </w:rPr>
        <w:t xml:space="preserve">V. </w:t>
      </w:r>
      <w:r w:rsidR="00EF0AC5" w:rsidRPr="008F354E">
        <w:rPr>
          <w:rFonts w:ascii="Times New Roman" w:hAnsi="Times New Roman" w:cs="Times New Roman"/>
          <w:b/>
        </w:rPr>
        <w:t>Luật thuế tiêu thụ đặc biệt</w:t>
      </w:r>
    </w:p>
    <w:tbl>
      <w:tblPr>
        <w:tblStyle w:val="TableGrid"/>
        <w:tblW w:w="0" w:type="auto"/>
        <w:tblLook w:val="04A0" w:firstRow="1" w:lastRow="0" w:firstColumn="1" w:lastColumn="0" w:noHBand="0" w:noVBand="1"/>
      </w:tblPr>
      <w:tblGrid>
        <w:gridCol w:w="2178"/>
        <w:gridCol w:w="6660"/>
      </w:tblGrid>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Loại văn bản</w:t>
            </w:r>
          </w:p>
        </w:tc>
        <w:tc>
          <w:tcPr>
            <w:tcW w:w="6660" w:type="dxa"/>
          </w:tcPr>
          <w:p w:rsidR="00EF0AC5" w:rsidRPr="008F354E" w:rsidRDefault="00EF0AC5">
            <w:pPr>
              <w:rPr>
                <w:rFonts w:ascii="Times New Roman" w:hAnsi="Times New Roman" w:cs="Times New Roman"/>
              </w:rPr>
            </w:pPr>
            <w:r w:rsidRPr="008F354E">
              <w:rPr>
                <w:rFonts w:ascii="Times New Roman" w:hAnsi="Times New Roman" w:cs="Times New Roman"/>
              </w:rPr>
              <w:t>Tên văn bản</w:t>
            </w:r>
          </w:p>
        </w:tc>
      </w:tr>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Luật</w:t>
            </w:r>
          </w:p>
        </w:tc>
        <w:tc>
          <w:tcPr>
            <w:tcW w:w="6660" w:type="dxa"/>
          </w:tcPr>
          <w:p w:rsidR="00EF0AC5" w:rsidRPr="008F354E" w:rsidRDefault="00EF0AC5" w:rsidP="008F354E">
            <w:pPr>
              <w:pStyle w:val="NormalWeb"/>
              <w:numPr>
                <w:ilvl w:val="0"/>
                <w:numId w:val="16"/>
              </w:numPr>
              <w:rPr>
                <w:color w:val="333333"/>
                <w:sz w:val="22"/>
                <w:szCs w:val="22"/>
              </w:rPr>
            </w:pPr>
            <w:hyperlink r:id="rId91" w:tgtFrame="_blank" w:history="1">
              <w:r w:rsidRPr="008F354E">
                <w:rPr>
                  <w:rStyle w:val="Hyperlink"/>
                  <w:color w:val="0782C1"/>
                  <w:sz w:val="22"/>
                  <w:szCs w:val="22"/>
                </w:rPr>
                <w:t>Luật Thuế tiêu thụ đặc biệt 2008</w:t>
              </w:r>
            </w:hyperlink>
          </w:p>
          <w:p w:rsidR="00EF0AC5" w:rsidRPr="008F354E" w:rsidRDefault="00EF0AC5" w:rsidP="008F354E">
            <w:pPr>
              <w:pStyle w:val="NormalWeb"/>
              <w:numPr>
                <w:ilvl w:val="0"/>
                <w:numId w:val="16"/>
              </w:numPr>
              <w:rPr>
                <w:color w:val="333333"/>
                <w:sz w:val="22"/>
                <w:szCs w:val="22"/>
              </w:rPr>
            </w:pPr>
            <w:hyperlink r:id="rId92" w:tgtFrame="_blank" w:history="1">
              <w:r w:rsidRPr="008F354E">
                <w:rPr>
                  <w:rStyle w:val="Hyperlink"/>
                  <w:color w:val="0782C1"/>
                  <w:sz w:val="22"/>
                  <w:szCs w:val="22"/>
                </w:rPr>
                <w:t>Luật Thuế tiêu thụ đặc biệt sửa đổi 2014</w:t>
              </w:r>
            </w:hyperlink>
          </w:p>
          <w:p w:rsidR="00EF0AC5" w:rsidRPr="008F354E" w:rsidRDefault="00EF0AC5" w:rsidP="008F354E">
            <w:pPr>
              <w:pStyle w:val="NormalWeb"/>
              <w:numPr>
                <w:ilvl w:val="0"/>
                <w:numId w:val="16"/>
              </w:numPr>
              <w:rPr>
                <w:color w:val="333333"/>
                <w:sz w:val="22"/>
                <w:szCs w:val="22"/>
              </w:rPr>
            </w:pPr>
            <w:hyperlink r:id="rId93" w:tgtFrame="_blank" w:history="1">
              <w:r w:rsidRPr="008F354E">
                <w:rPr>
                  <w:rStyle w:val="Hyperlink"/>
                  <w:color w:val="0782C1"/>
                  <w:sz w:val="22"/>
                  <w:szCs w:val="22"/>
                </w:rPr>
                <w:t>Luật sửa đổi các Luật về thuế 2014</w:t>
              </w:r>
            </w:hyperlink>
          </w:p>
          <w:p w:rsidR="00EF0AC5" w:rsidRPr="008F354E" w:rsidRDefault="00EF0AC5" w:rsidP="008F354E">
            <w:pPr>
              <w:pStyle w:val="ListParagraph"/>
              <w:numPr>
                <w:ilvl w:val="0"/>
                <w:numId w:val="16"/>
              </w:numPr>
              <w:rPr>
                <w:rFonts w:ascii="Times New Roman" w:hAnsi="Times New Roman" w:cs="Times New Roman"/>
              </w:rPr>
            </w:pPr>
            <w:hyperlink r:id="rId94" w:tgtFrame="_blank" w:history="1">
              <w:r w:rsidRPr="008F354E">
                <w:rPr>
                  <w:rStyle w:val="Hyperlink"/>
                  <w:rFonts w:ascii="Times New Roman" w:hAnsi="Times New Roman" w:cs="Times New Roman"/>
                  <w:color w:val="0782C1"/>
                </w:rPr>
                <w:t>Luật thuế giá trị gia tăng, Luật thuế tiêu thụ đặc biệt và Luật quản lý thuế sửa đổi 2016</w:t>
              </w:r>
            </w:hyperlink>
          </w:p>
        </w:tc>
      </w:tr>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Nghị định</w:t>
            </w:r>
          </w:p>
        </w:tc>
        <w:tc>
          <w:tcPr>
            <w:tcW w:w="6660" w:type="dxa"/>
          </w:tcPr>
          <w:p w:rsidR="00EF0AC5" w:rsidRPr="008F354E" w:rsidRDefault="00EF0AC5" w:rsidP="008F354E">
            <w:pPr>
              <w:pStyle w:val="NormalWeb"/>
              <w:numPr>
                <w:ilvl w:val="0"/>
                <w:numId w:val="17"/>
              </w:numPr>
              <w:rPr>
                <w:color w:val="333333"/>
                <w:sz w:val="22"/>
                <w:szCs w:val="22"/>
              </w:rPr>
            </w:pPr>
            <w:hyperlink r:id="rId95" w:tgtFrame="_blank" w:history="1">
              <w:r w:rsidRPr="008F354E">
                <w:rPr>
                  <w:rStyle w:val="Hyperlink"/>
                  <w:color w:val="0782C1"/>
                  <w:sz w:val="22"/>
                  <w:szCs w:val="22"/>
                </w:rPr>
                <w:t>Nghị định 108/2015/NĐ-CP</w:t>
              </w:r>
            </w:hyperlink>
            <w:r w:rsidRPr="008F354E">
              <w:rPr>
                <w:rStyle w:val="apple-converted-space"/>
                <w:color w:val="333333"/>
                <w:sz w:val="22"/>
                <w:szCs w:val="22"/>
              </w:rPr>
              <w:t> </w:t>
            </w:r>
            <w:r w:rsidRPr="008F354E">
              <w:rPr>
                <w:color w:val="333333"/>
                <w:sz w:val="22"/>
                <w:szCs w:val="22"/>
              </w:rPr>
              <w:t>hướng dẫn Luật Thuế tiêu thụ đặc biệt và Luật Thuế tiêu thụ đặc biệt sửa đổi</w:t>
            </w:r>
          </w:p>
          <w:p w:rsidR="00EF0AC5" w:rsidRPr="008F354E" w:rsidRDefault="00EF0AC5" w:rsidP="008F354E">
            <w:pPr>
              <w:pStyle w:val="NormalWeb"/>
              <w:numPr>
                <w:ilvl w:val="0"/>
                <w:numId w:val="17"/>
              </w:numPr>
              <w:rPr>
                <w:color w:val="333333"/>
                <w:sz w:val="22"/>
                <w:szCs w:val="22"/>
              </w:rPr>
            </w:pPr>
            <w:hyperlink r:id="rId96" w:tgtFrame="_blank" w:history="1">
              <w:r w:rsidRPr="008F354E">
                <w:rPr>
                  <w:rStyle w:val="Hyperlink"/>
                  <w:color w:val="0782C1"/>
                  <w:sz w:val="22"/>
                  <w:szCs w:val="22"/>
                </w:rPr>
                <w:t>Nghị định 100/2016/NĐ-CP</w:t>
              </w:r>
            </w:hyperlink>
            <w:r w:rsidRPr="008F354E">
              <w:rPr>
                <w:rStyle w:val="apple-converted-space"/>
                <w:color w:val="333333"/>
                <w:sz w:val="22"/>
                <w:szCs w:val="22"/>
              </w:rPr>
              <w:t> </w:t>
            </w:r>
            <w:r w:rsidRPr="008F354E">
              <w:rPr>
                <w:color w:val="333333"/>
                <w:sz w:val="22"/>
                <w:szCs w:val="22"/>
              </w:rPr>
              <w:t>hướng dẫn Luật thuế giá trị gia tăng, Luật thuế tiêu thụ đặc biệt và Luật quản lý thuế sửa đổi</w:t>
            </w:r>
          </w:p>
        </w:tc>
      </w:tr>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Thông tư, Thông tư liên tịch</w:t>
            </w:r>
          </w:p>
        </w:tc>
        <w:tc>
          <w:tcPr>
            <w:tcW w:w="6660" w:type="dxa"/>
          </w:tcPr>
          <w:p w:rsidR="00EF0AC5" w:rsidRPr="008F354E" w:rsidRDefault="00EF0AC5" w:rsidP="008F354E">
            <w:pPr>
              <w:pStyle w:val="NormalWeb"/>
              <w:numPr>
                <w:ilvl w:val="0"/>
                <w:numId w:val="18"/>
              </w:numPr>
              <w:rPr>
                <w:color w:val="333333"/>
                <w:sz w:val="22"/>
                <w:szCs w:val="22"/>
              </w:rPr>
            </w:pPr>
            <w:hyperlink r:id="rId97" w:tgtFrame="_blank" w:history="1">
              <w:r w:rsidRPr="008F354E">
                <w:rPr>
                  <w:rStyle w:val="Hyperlink"/>
                  <w:color w:val="0782C1"/>
                  <w:sz w:val="22"/>
                  <w:szCs w:val="22"/>
                </w:rPr>
                <w:t>Thông tư 195/2015/TT-BTC</w:t>
              </w:r>
            </w:hyperlink>
            <w:r w:rsidRPr="008F354E">
              <w:rPr>
                <w:rStyle w:val="apple-converted-space"/>
                <w:color w:val="333333"/>
                <w:sz w:val="22"/>
                <w:szCs w:val="22"/>
              </w:rPr>
              <w:t> </w:t>
            </w:r>
            <w:r w:rsidRPr="008F354E">
              <w:rPr>
                <w:color w:val="333333"/>
                <w:sz w:val="22"/>
                <w:szCs w:val="22"/>
              </w:rPr>
              <w:t>hướng dẫn Nghị định 108/2015/NĐ-CP hướng dẫn Luật thuế tiêu thụ đặc biệt và Luật thuế tiêu thụ đặc biệt sửa đổi do Bộ trưởng Bộ Tài chính ban hành</w:t>
            </w:r>
          </w:p>
          <w:p w:rsidR="00EF0AC5" w:rsidRPr="008F354E" w:rsidRDefault="00EF0AC5" w:rsidP="008F354E">
            <w:pPr>
              <w:pStyle w:val="NormalWeb"/>
              <w:numPr>
                <w:ilvl w:val="0"/>
                <w:numId w:val="18"/>
              </w:numPr>
              <w:rPr>
                <w:color w:val="333333"/>
                <w:sz w:val="22"/>
                <w:szCs w:val="22"/>
              </w:rPr>
            </w:pPr>
            <w:hyperlink r:id="rId98" w:tgtFrame="_blank" w:history="1">
              <w:r w:rsidRPr="008F354E">
                <w:rPr>
                  <w:rStyle w:val="Hyperlink"/>
                  <w:color w:val="0782C1"/>
                  <w:sz w:val="22"/>
                  <w:szCs w:val="22"/>
                </w:rPr>
                <w:t>Thông tư 130/2016/TT-BTC</w:t>
              </w:r>
            </w:hyperlink>
            <w:r w:rsidRPr="008F354E">
              <w:rPr>
                <w:rStyle w:val="apple-converted-space"/>
                <w:color w:val="333333"/>
                <w:sz w:val="22"/>
                <w:szCs w:val="22"/>
              </w:rPr>
              <w:t> </w:t>
            </w:r>
            <w:r w:rsidRPr="008F354E">
              <w:rPr>
                <w:color w:val="333333"/>
                <w:sz w:val="22"/>
                <w:szCs w:val="22"/>
              </w:rPr>
              <w:t>hướng dẫn Nghị định 100/2016/NĐ-CP hướng dẫn Luật Thuế giá trị gia tăng, Luật Thuế tiêu thụ đặc biệt và Luật Quản lý thuế sửa đổi và sửa đổi các Thông tư về thuế do Bộ trưởng Bộ Tài chính ban hành</w:t>
            </w:r>
          </w:p>
        </w:tc>
      </w:tr>
    </w:tbl>
    <w:p w:rsidR="00EF0AC5" w:rsidRPr="008F354E" w:rsidRDefault="00EF0AC5">
      <w:pPr>
        <w:rPr>
          <w:rFonts w:ascii="Times New Roman" w:hAnsi="Times New Roman" w:cs="Times New Roman"/>
        </w:rPr>
      </w:pPr>
    </w:p>
    <w:p w:rsidR="00EF0AC5" w:rsidRPr="008F354E" w:rsidRDefault="00736046">
      <w:pPr>
        <w:rPr>
          <w:rFonts w:ascii="Times New Roman" w:hAnsi="Times New Roman" w:cs="Times New Roman"/>
          <w:b/>
        </w:rPr>
      </w:pPr>
      <w:r w:rsidRPr="008F354E">
        <w:rPr>
          <w:rFonts w:ascii="Times New Roman" w:hAnsi="Times New Roman" w:cs="Times New Roman"/>
          <w:b/>
        </w:rPr>
        <w:t xml:space="preserve">VI. </w:t>
      </w:r>
      <w:r w:rsidR="00EF0AC5" w:rsidRPr="008F354E">
        <w:rPr>
          <w:rFonts w:ascii="Times New Roman" w:hAnsi="Times New Roman" w:cs="Times New Roman"/>
          <w:b/>
        </w:rPr>
        <w:t>Luật thuế tài nguyên</w:t>
      </w:r>
    </w:p>
    <w:tbl>
      <w:tblPr>
        <w:tblStyle w:val="TableGrid"/>
        <w:tblW w:w="0" w:type="auto"/>
        <w:tblLook w:val="04A0" w:firstRow="1" w:lastRow="0" w:firstColumn="1" w:lastColumn="0" w:noHBand="0" w:noVBand="1"/>
      </w:tblPr>
      <w:tblGrid>
        <w:gridCol w:w="2178"/>
        <w:gridCol w:w="6660"/>
      </w:tblGrid>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Loại văn bản</w:t>
            </w:r>
          </w:p>
        </w:tc>
        <w:tc>
          <w:tcPr>
            <w:tcW w:w="6660" w:type="dxa"/>
          </w:tcPr>
          <w:p w:rsidR="00EF0AC5" w:rsidRPr="008F354E" w:rsidRDefault="00EF0AC5">
            <w:pPr>
              <w:rPr>
                <w:rFonts w:ascii="Times New Roman" w:hAnsi="Times New Roman" w:cs="Times New Roman"/>
              </w:rPr>
            </w:pPr>
            <w:r w:rsidRPr="008F354E">
              <w:rPr>
                <w:rFonts w:ascii="Times New Roman" w:hAnsi="Times New Roman" w:cs="Times New Roman"/>
              </w:rPr>
              <w:t>Ten văn bản</w:t>
            </w:r>
          </w:p>
        </w:tc>
      </w:tr>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Luật</w:t>
            </w:r>
          </w:p>
        </w:tc>
        <w:tc>
          <w:tcPr>
            <w:tcW w:w="6660" w:type="dxa"/>
          </w:tcPr>
          <w:p w:rsidR="00EF0AC5" w:rsidRPr="008F354E" w:rsidRDefault="00EF0AC5" w:rsidP="008F354E">
            <w:pPr>
              <w:pStyle w:val="ListParagraph"/>
              <w:numPr>
                <w:ilvl w:val="0"/>
                <w:numId w:val="19"/>
              </w:numPr>
              <w:rPr>
                <w:rFonts w:ascii="Times New Roman" w:hAnsi="Times New Roman" w:cs="Times New Roman"/>
              </w:rPr>
            </w:pPr>
            <w:hyperlink r:id="rId99" w:tgtFrame="_blank" w:history="1">
              <w:r w:rsidRPr="008F354E">
                <w:rPr>
                  <w:rStyle w:val="Hyperlink"/>
                  <w:rFonts w:ascii="Times New Roman" w:hAnsi="Times New Roman" w:cs="Times New Roman"/>
                  <w:color w:val="0782C1"/>
                  <w:shd w:val="clear" w:color="auto" w:fill="FFFFFF"/>
                </w:rPr>
                <w:t>Luật thuế tài nguyên năm 2009</w:t>
              </w:r>
            </w:hyperlink>
          </w:p>
          <w:p w:rsidR="00EF0AC5" w:rsidRPr="008F354E" w:rsidRDefault="00EF0AC5" w:rsidP="008F354E">
            <w:pPr>
              <w:pStyle w:val="NormalWeb"/>
              <w:numPr>
                <w:ilvl w:val="0"/>
                <w:numId w:val="19"/>
              </w:numPr>
              <w:rPr>
                <w:color w:val="333333"/>
                <w:sz w:val="22"/>
                <w:szCs w:val="22"/>
              </w:rPr>
            </w:pPr>
            <w:hyperlink r:id="rId100" w:tgtFrame="_blank" w:history="1">
              <w:r w:rsidRPr="008F354E">
                <w:rPr>
                  <w:rStyle w:val="Hyperlink"/>
                  <w:color w:val="0782C1"/>
                  <w:sz w:val="22"/>
                  <w:szCs w:val="22"/>
                </w:rPr>
                <w:t>Luật sửa đổi các Luật về thuế 2014</w:t>
              </w:r>
            </w:hyperlink>
          </w:p>
        </w:tc>
      </w:tr>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Nghị quyết</w:t>
            </w:r>
          </w:p>
        </w:tc>
        <w:tc>
          <w:tcPr>
            <w:tcW w:w="6660" w:type="dxa"/>
          </w:tcPr>
          <w:p w:rsidR="00EF0AC5" w:rsidRPr="008F354E" w:rsidRDefault="00EF0AC5" w:rsidP="008F354E">
            <w:pPr>
              <w:pStyle w:val="ListParagraph"/>
              <w:numPr>
                <w:ilvl w:val="0"/>
                <w:numId w:val="20"/>
              </w:numPr>
              <w:rPr>
                <w:rFonts w:ascii="Times New Roman" w:hAnsi="Times New Roman" w:cs="Times New Roman"/>
              </w:rPr>
            </w:pPr>
            <w:hyperlink r:id="rId101" w:tgtFrame="_blank" w:history="1">
              <w:r w:rsidRPr="008F354E">
                <w:rPr>
                  <w:rStyle w:val="Hyperlink"/>
                  <w:rFonts w:ascii="Times New Roman" w:hAnsi="Times New Roman" w:cs="Times New Roman"/>
                  <w:color w:val="0782C1"/>
                  <w:shd w:val="clear" w:color="auto" w:fill="FFFFFF"/>
                </w:rPr>
                <w:t>Nghị quyết 1084/2015/UBTVQH13</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về Biểu mức thuế suất thuế tài nguyên do Uỷ ban Thường vụ Quốc hội ban hành</w:t>
            </w:r>
          </w:p>
        </w:tc>
      </w:tr>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Nghị định</w:t>
            </w:r>
          </w:p>
        </w:tc>
        <w:tc>
          <w:tcPr>
            <w:tcW w:w="6660" w:type="dxa"/>
          </w:tcPr>
          <w:p w:rsidR="00EF0AC5" w:rsidRPr="008F354E" w:rsidRDefault="00EF0AC5" w:rsidP="008F354E">
            <w:pPr>
              <w:pStyle w:val="NormalWeb"/>
              <w:numPr>
                <w:ilvl w:val="0"/>
                <w:numId w:val="20"/>
              </w:numPr>
              <w:rPr>
                <w:color w:val="333333"/>
                <w:sz w:val="22"/>
                <w:szCs w:val="22"/>
              </w:rPr>
            </w:pPr>
            <w:hyperlink r:id="rId102" w:tgtFrame="_blank" w:history="1">
              <w:r w:rsidRPr="008F354E">
                <w:rPr>
                  <w:rStyle w:val="Hyperlink"/>
                  <w:color w:val="0782C1"/>
                  <w:sz w:val="22"/>
                  <w:szCs w:val="22"/>
                </w:rPr>
                <w:t>Nghị định 50/2010/NĐ-CP</w:t>
              </w:r>
            </w:hyperlink>
            <w:r w:rsidRPr="008F354E">
              <w:rPr>
                <w:rStyle w:val="apple-converted-space"/>
                <w:color w:val="333333"/>
                <w:sz w:val="22"/>
                <w:szCs w:val="22"/>
              </w:rPr>
              <w:t> </w:t>
            </w:r>
            <w:r w:rsidRPr="008F354E">
              <w:rPr>
                <w:color w:val="333333"/>
                <w:sz w:val="22"/>
                <w:szCs w:val="22"/>
              </w:rPr>
              <w:t>hướng dẫn Luật Thuế tài nguyên 2009</w:t>
            </w:r>
          </w:p>
          <w:p w:rsidR="00EF0AC5" w:rsidRPr="008F354E" w:rsidRDefault="00EF0AC5" w:rsidP="008F354E">
            <w:pPr>
              <w:pStyle w:val="NormalWeb"/>
              <w:numPr>
                <w:ilvl w:val="0"/>
                <w:numId w:val="20"/>
              </w:numPr>
              <w:rPr>
                <w:color w:val="333333"/>
                <w:sz w:val="22"/>
                <w:szCs w:val="22"/>
              </w:rPr>
            </w:pPr>
            <w:hyperlink r:id="rId103" w:tgtFrame="_blank" w:history="1">
              <w:r w:rsidRPr="008F354E">
                <w:rPr>
                  <w:rStyle w:val="Hyperlink"/>
                  <w:color w:val="0782C1"/>
                  <w:sz w:val="22"/>
                  <w:szCs w:val="22"/>
                </w:rPr>
                <w:t>Nghị định 12/2015/NĐ-CP</w:t>
              </w:r>
            </w:hyperlink>
            <w:r w:rsidRPr="008F354E">
              <w:rPr>
                <w:rStyle w:val="apple-converted-space"/>
                <w:color w:val="333333"/>
                <w:sz w:val="22"/>
                <w:szCs w:val="22"/>
              </w:rPr>
              <w:t> </w:t>
            </w:r>
            <w:r w:rsidRPr="008F354E">
              <w:rPr>
                <w:color w:val="333333"/>
                <w:sz w:val="22"/>
                <w:szCs w:val="22"/>
              </w:rPr>
              <w:t>hướng dẫn Luật sửa đổi, bổ sung một số điều của các Luật về thuế và sửa đổi, bổ sung một số điều của các Nghị định về thuế</w:t>
            </w:r>
          </w:p>
        </w:tc>
      </w:tr>
      <w:tr w:rsidR="00EF0AC5" w:rsidRPr="008F354E" w:rsidTr="00736046">
        <w:tc>
          <w:tcPr>
            <w:tcW w:w="2178" w:type="dxa"/>
          </w:tcPr>
          <w:p w:rsidR="00EF0AC5" w:rsidRPr="008F354E" w:rsidRDefault="00B45CD0">
            <w:pPr>
              <w:rPr>
                <w:rFonts w:ascii="Times New Roman" w:hAnsi="Times New Roman" w:cs="Times New Roman"/>
              </w:rPr>
            </w:pPr>
            <w:r>
              <w:rPr>
                <w:rFonts w:ascii="Times New Roman" w:hAnsi="Times New Roman" w:cs="Times New Roman"/>
              </w:rPr>
              <w:t>Thông tư, Th</w:t>
            </w:r>
            <w:bookmarkStart w:id="0" w:name="_GoBack"/>
            <w:bookmarkEnd w:id="0"/>
            <w:r w:rsidR="00EF0AC5" w:rsidRPr="008F354E">
              <w:rPr>
                <w:rFonts w:ascii="Times New Roman" w:hAnsi="Times New Roman" w:cs="Times New Roman"/>
              </w:rPr>
              <w:t>ông tư liên tịch</w:t>
            </w:r>
          </w:p>
        </w:tc>
        <w:tc>
          <w:tcPr>
            <w:tcW w:w="6660" w:type="dxa"/>
          </w:tcPr>
          <w:p w:rsidR="00EF0AC5" w:rsidRPr="008F354E" w:rsidRDefault="00EF0AC5" w:rsidP="008F354E">
            <w:pPr>
              <w:pStyle w:val="NormalWeb"/>
              <w:numPr>
                <w:ilvl w:val="0"/>
                <w:numId w:val="21"/>
              </w:numPr>
              <w:rPr>
                <w:color w:val="333333"/>
                <w:sz w:val="22"/>
                <w:szCs w:val="22"/>
              </w:rPr>
            </w:pPr>
            <w:hyperlink r:id="rId104" w:tgtFrame="_blank" w:history="1">
              <w:r w:rsidRPr="008F354E">
                <w:rPr>
                  <w:rStyle w:val="Hyperlink"/>
                  <w:color w:val="0782C1"/>
                  <w:sz w:val="22"/>
                  <w:szCs w:val="22"/>
                </w:rPr>
                <w:t>Thông tư 152/2015/TT-BTC</w:t>
              </w:r>
            </w:hyperlink>
            <w:r w:rsidRPr="008F354E">
              <w:rPr>
                <w:rStyle w:val="apple-converted-space"/>
                <w:color w:val="333333"/>
                <w:sz w:val="22"/>
                <w:szCs w:val="22"/>
              </w:rPr>
              <w:t> </w:t>
            </w:r>
            <w:r w:rsidRPr="008F354E">
              <w:rPr>
                <w:color w:val="333333"/>
                <w:sz w:val="22"/>
                <w:szCs w:val="22"/>
              </w:rPr>
              <w:t>hướng dẫn về thuế tài nguyên do Bộ trưởng Bộ Tài chính ban hành</w:t>
            </w:r>
          </w:p>
          <w:p w:rsidR="00EF0AC5" w:rsidRPr="008F354E" w:rsidRDefault="00EF0AC5" w:rsidP="008F354E">
            <w:pPr>
              <w:pStyle w:val="NormalWeb"/>
              <w:numPr>
                <w:ilvl w:val="0"/>
                <w:numId w:val="21"/>
              </w:numPr>
              <w:rPr>
                <w:color w:val="333333"/>
                <w:sz w:val="22"/>
                <w:szCs w:val="22"/>
              </w:rPr>
            </w:pPr>
            <w:hyperlink r:id="rId105" w:tgtFrame="_blank" w:history="1">
              <w:r w:rsidRPr="008F354E">
                <w:rPr>
                  <w:rStyle w:val="Hyperlink"/>
                  <w:color w:val="0782C1"/>
                  <w:sz w:val="22"/>
                  <w:szCs w:val="22"/>
                </w:rPr>
                <w:t>Thông tư 12/2016/TT-BTC</w:t>
              </w:r>
            </w:hyperlink>
            <w:r w:rsidRPr="008F354E">
              <w:rPr>
                <w:rStyle w:val="apple-converted-space"/>
                <w:color w:val="333333"/>
                <w:sz w:val="22"/>
                <w:szCs w:val="22"/>
              </w:rPr>
              <w:t> </w:t>
            </w:r>
            <w:r w:rsidRPr="008F354E">
              <w:rPr>
                <w:color w:val="333333"/>
                <w:sz w:val="22"/>
                <w:szCs w:val="22"/>
              </w:rPr>
              <w:t>sửa đổi khoản 1 Điều 7 Thông tư 152/2015/TT-BTC hướng dẫn về thuế tài nguyên do Bộ trưởng Bộ Tài chính ban hành</w:t>
            </w:r>
          </w:p>
          <w:p w:rsidR="00EF0AC5" w:rsidRPr="008F354E" w:rsidRDefault="00EF0AC5" w:rsidP="008F354E">
            <w:pPr>
              <w:pStyle w:val="NormalWeb"/>
              <w:numPr>
                <w:ilvl w:val="0"/>
                <w:numId w:val="21"/>
              </w:numPr>
              <w:rPr>
                <w:color w:val="333333"/>
                <w:sz w:val="22"/>
                <w:szCs w:val="22"/>
              </w:rPr>
            </w:pPr>
            <w:hyperlink r:id="rId106" w:tgtFrame="_blank" w:history="1">
              <w:r w:rsidRPr="008F354E">
                <w:rPr>
                  <w:rStyle w:val="Hyperlink"/>
                  <w:color w:val="0782C1"/>
                  <w:sz w:val="22"/>
                  <w:szCs w:val="22"/>
                </w:rPr>
                <w:t>Thông tư 174/2016/TT-BTC</w:t>
              </w:r>
            </w:hyperlink>
            <w:r w:rsidRPr="008F354E">
              <w:rPr>
                <w:rStyle w:val="apple-converted-space"/>
                <w:color w:val="333333"/>
                <w:sz w:val="22"/>
                <w:szCs w:val="22"/>
              </w:rPr>
              <w:t> </w:t>
            </w:r>
            <w:r w:rsidRPr="008F354E">
              <w:rPr>
                <w:color w:val="333333"/>
                <w:sz w:val="22"/>
                <w:szCs w:val="22"/>
              </w:rPr>
              <w:t>sửa đổi điểm a Khoản 4 Điều 6 Thông tư 152/2015/TT-BTC hướng dẫn về thuế tài nguyên do Bộ trưởng Bộ Tài chính ban hành</w:t>
            </w:r>
          </w:p>
        </w:tc>
      </w:tr>
    </w:tbl>
    <w:p w:rsidR="00736046" w:rsidRPr="008F354E" w:rsidRDefault="00736046">
      <w:pPr>
        <w:rPr>
          <w:rFonts w:ascii="Times New Roman" w:hAnsi="Times New Roman" w:cs="Times New Roman"/>
        </w:rPr>
      </w:pPr>
    </w:p>
    <w:p w:rsidR="00EF0AC5" w:rsidRPr="008F354E" w:rsidRDefault="00736046">
      <w:pPr>
        <w:rPr>
          <w:rFonts w:ascii="Times New Roman" w:hAnsi="Times New Roman" w:cs="Times New Roman"/>
          <w:b/>
        </w:rPr>
      </w:pPr>
      <w:r w:rsidRPr="008F354E">
        <w:rPr>
          <w:rFonts w:ascii="Times New Roman" w:hAnsi="Times New Roman" w:cs="Times New Roman"/>
          <w:b/>
        </w:rPr>
        <w:t xml:space="preserve">VII. </w:t>
      </w:r>
      <w:r w:rsidR="00EF0AC5" w:rsidRPr="008F354E">
        <w:rPr>
          <w:rFonts w:ascii="Times New Roman" w:hAnsi="Times New Roman" w:cs="Times New Roman"/>
          <w:b/>
        </w:rPr>
        <w:t>Luật thuế bảo vệ môi trường</w:t>
      </w:r>
    </w:p>
    <w:tbl>
      <w:tblPr>
        <w:tblStyle w:val="TableGrid"/>
        <w:tblW w:w="0" w:type="auto"/>
        <w:tblLook w:val="04A0" w:firstRow="1" w:lastRow="0" w:firstColumn="1" w:lastColumn="0" w:noHBand="0" w:noVBand="1"/>
      </w:tblPr>
      <w:tblGrid>
        <w:gridCol w:w="2178"/>
        <w:gridCol w:w="6660"/>
      </w:tblGrid>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Loại văn bản</w:t>
            </w:r>
          </w:p>
        </w:tc>
        <w:tc>
          <w:tcPr>
            <w:tcW w:w="6660" w:type="dxa"/>
          </w:tcPr>
          <w:p w:rsidR="00EF0AC5" w:rsidRPr="008F354E" w:rsidRDefault="00EF0AC5">
            <w:pPr>
              <w:rPr>
                <w:rFonts w:ascii="Times New Roman" w:hAnsi="Times New Roman" w:cs="Times New Roman"/>
              </w:rPr>
            </w:pPr>
            <w:r w:rsidRPr="008F354E">
              <w:rPr>
                <w:rFonts w:ascii="Times New Roman" w:hAnsi="Times New Roman" w:cs="Times New Roman"/>
              </w:rPr>
              <w:t>Tên văn bản</w:t>
            </w:r>
          </w:p>
        </w:tc>
      </w:tr>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Luật</w:t>
            </w:r>
          </w:p>
        </w:tc>
        <w:tc>
          <w:tcPr>
            <w:tcW w:w="6660" w:type="dxa"/>
          </w:tcPr>
          <w:p w:rsidR="00EF0AC5" w:rsidRPr="008F354E" w:rsidRDefault="00EF0AC5" w:rsidP="008F354E">
            <w:pPr>
              <w:pStyle w:val="ListParagraph"/>
              <w:numPr>
                <w:ilvl w:val="0"/>
                <w:numId w:val="22"/>
              </w:numPr>
              <w:rPr>
                <w:rFonts w:ascii="Times New Roman" w:hAnsi="Times New Roman" w:cs="Times New Roman"/>
              </w:rPr>
            </w:pPr>
            <w:hyperlink r:id="rId107" w:tgtFrame="_blank" w:history="1">
              <w:r w:rsidRPr="008F354E">
                <w:rPr>
                  <w:rStyle w:val="Hyperlink"/>
                  <w:rFonts w:ascii="Times New Roman" w:hAnsi="Times New Roman" w:cs="Times New Roman"/>
                  <w:color w:val="0782C1"/>
                  <w:shd w:val="clear" w:color="auto" w:fill="FFFFFF"/>
                </w:rPr>
                <w:t>Luật thuế bảo vệ môi trường 2010</w:t>
              </w:r>
            </w:hyperlink>
          </w:p>
        </w:tc>
      </w:tr>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Nghị quyết</w:t>
            </w:r>
          </w:p>
        </w:tc>
        <w:tc>
          <w:tcPr>
            <w:tcW w:w="6660" w:type="dxa"/>
          </w:tcPr>
          <w:p w:rsidR="00EF0AC5" w:rsidRPr="008F354E" w:rsidRDefault="00EF0AC5" w:rsidP="008F354E">
            <w:pPr>
              <w:pStyle w:val="ListParagraph"/>
              <w:numPr>
                <w:ilvl w:val="0"/>
                <w:numId w:val="22"/>
              </w:numPr>
              <w:rPr>
                <w:rFonts w:ascii="Times New Roman" w:hAnsi="Times New Roman" w:cs="Times New Roman"/>
              </w:rPr>
            </w:pPr>
            <w:hyperlink r:id="rId108" w:tgtFrame="_blank" w:history="1">
              <w:r w:rsidRPr="008F354E">
                <w:rPr>
                  <w:rStyle w:val="Hyperlink"/>
                  <w:rFonts w:ascii="Times New Roman" w:hAnsi="Times New Roman" w:cs="Times New Roman"/>
                  <w:color w:val="0782C1"/>
                  <w:shd w:val="clear" w:color="auto" w:fill="FFFFFF"/>
                </w:rPr>
                <w:t>Nghị quyết 1269/2011/UBTVQH12</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về biểu thuế bảo vệ môi trường do Ủy ban Thường vụ Quốc hội ban hành</w:t>
            </w:r>
          </w:p>
        </w:tc>
      </w:tr>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Nghị định</w:t>
            </w:r>
          </w:p>
        </w:tc>
        <w:tc>
          <w:tcPr>
            <w:tcW w:w="6660" w:type="dxa"/>
          </w:tcPr>
          <w:p w:rsidR="00EF0AC5" w:rsidRPr="008F354E" w:rsidRDefault="00EF0AC5" w:rsidP="008F354E">
            <w:pPr>
              <w:pStyle w:val="NormalWeb"/>
              <w:numPr>
                <w:ilvl w:val="0"/>
                <w:numId w:val="22"/>
              </w:numPr>
              <w:rPr>
                <w:color w:val="333333"/>
                <w:sz w:val="22"/>
                <w:szCs w:val="22"/>
              </w:rPr>
            </w:pPr>
            <w:hyperlink r:id="rId109" w:tgtFrame="_blank" w:history="1">
              <w:r w:rsidRPr="008F354E">
                <w:rPr>
                  <w:rStyle w:val="Hyperlink"/>
                  <w:color w:val="0782C1"/>
                  <w:sz w:val="22"/>
                  <w:szCs w:val="22"/>
                </w:rPr>
                <w:t>Nghị định 67/2011/NĐ-CP</w:t>
              </w:r>
            </w:hyperlink>
            <w:r w:rsidRPr="008F354E">
              <w:rPr>
                <w:rStyle w:val="apple-converted-space"/>
                <w:color w:val="333333"/>
                <w:sz w:val="22"/>
                <w:szCs w:val="22"/>
              </w:rPr>
              <w:t> </w:t>
            </w:r>
            <w:r w:rsidRPr="008F354E">
              <w:rPr>
                <w:color w:val="333333"/>
                <w:sz w:val="22"/>
                <w:szCs w:val="22"/>
              </w:rPr>
              <w:t>hướng dẫn Luật Thuế bảo vệ môi trường</w:t>
            </w:r>
          </w:p>
          <w:p w:rsidR="00EF0AC5" w:rsidRPr="008F354E" w:rsidRDefault="00EF0AC5" w:rsidP="008F354E">
            <w:pPr>
              <w:pStyle w:val="NormalWeb"/>
              <w:numPr>
                <w:ilvl w:val="0"/>
                <w:numId w:val="22"/>
              </w:numPr>
              <w:rPr>
                <w:color w:val="333333"/>
                <w:sz w:val="22"/>
                <w:szCs w:val="22"/>
              </w:rPr>
            </w:pPr>
            <w:hyperlink r:id="rId110" w:tgtFrame="_blank" w:history="1">
              <w:r w:rsidRPr="008F354E">
                <w:rPr>
                  <w:rStyle w:val="Hyperlink"/>
                  <w:color w:val="0782C1"/>
                  <w:sz w:val="22"/>
                  <w:szCs w:val="22"/>
                </w:rPr>
                <w:t>Nghị định 69/2012/NĐ-CP</w:t>
              </w:r>
            </w:hyperlink>
            <w:r w:rsidRPr="008F354E">
              <w:rPr>
                <w:rStyle w:val="apple-converted-space"/>
                <w:color w:val="333333"/>
                <w:sz w:val="22"/>
                <w:szCs w:val="22"/>
              </w:rPr>
              <w:t> </w:t>
            </w:r>
            <w:r w:rsidRPr="008F354E">
              <w:rPr>
                <w:color w:val="333333"/>
                <w:sz w:val="22"/>
                <w:szCs w:val="22"/>
              </w:rPr>
              <w:t>sửa đổi Khoản 3 Điều 2 Nghị định 67/2011/NĐ-CP hướng dẫn Luật thuế bảo vệ môi trường</w:t>
            </w:r>
          </w:p>
        </w:tc>
      </w:tr>
      <w:tr w:rsidR="00EF0AC5" w:rsidRPr="008F354E" w:rsidTr="00736046">
        <w:tc>
          <w:tcPr>
            <w:tcW w:w="2178" w:type="dxa"/>
          </w:tcPr>
          <w:p w:rsidR="00EF0AC5" w:rsidRPr="008F354E" w:rsidRDefault="00EF0AC5">
            <w:pPr>
              <w:rPr>
                <w:rFonts w:ascii="Times New Roman" w:hAnsi="Times New Roman" w:cs="Times New Roman"/>
              </w:rPr>
            </w:pPr>
            <w:r w:rsidRPr="008F354E">
              <w:rPr>
                <w:rFonts w:ascii="Times New Roman" w:hAnsi="Times New Roman" w:cs="Times New Roman"/>
              </w:rPr>
              <w:t>Thông tư, Thông tư liên tịch</w:t>
            </w:r>
          </w:p>
        </w:tc>
        <w:tc>
          <w:tcPr>
            <w:tcW w:w="6660" w:type="dxa"/>
          </w:tcPr>
          <w:p w:rsidR="00EF0AC5" w:rsidRPr="008F354E" w:rsidRDefault="00EF0AC5" w:rsidP="008F354E">
            <w:pPr>
              <w:pStyle w:val="NormalWeb"/>
              <w:numPr>
                <w:ilvl w:val="0"/>
                <w:numId w:val="23"/>
              </w:numPr>
              <w:rPr>
                <w:color w:val="333333"/>
                <w:sz w:val="22"/>
                <w:szCs w:val="22"/>
              </w:rPr>
            </w:pPr>
            <w:hyperlink r:id="rId111" w:tgtFrame="_blank" w:history="1">
              <w:r w:rsidRPr="008F354E">
                <w:rPr>
                  <w:rStyle w:val="Hyperlink"/>
                  <w:color w:val="0782C1"/>
                  <w:sz w:val="22"/>
                  <w:szCs w:val="22"/>
                </w:rPr>
                <w:t>Thông tư 152/2011/TT-BTC</w:t>
              </w:r>
            </w:hyperlink>
            <w:r w:rsidRPr="008F354E">
              <w:rPr>
                <w:rStyle w:val="apple-converted-space"/>
                <w:color w:val="333333"/>
                <w:sz w:val="22"/>
                <w:szCs w:val="22"/>
              </w:rPr>
              <w:t> </w:t>
            </w:r>
            <w:r w:rsidRPr="008F354E">
              <w:rPr>
                <w:color w:val="333333"/>
                <w:sz w:val="22"/>
                <w:szCs w:val="22"/>
              </w:rPr>
              <w:t>hướng dẫn Nghị định 67/2011/NĐ-CP hướng dẫn Luật thuế Bảo vệ môi trường do Bộ Tài chính ban hành</w:t>
            </w:r>
          </w:p>
          <w:p w:rsidR="008F354E" w:rsidRDefault="00954C9E" w:rsidP="00EF0AC5">
            <w:pPr>
              <w:pStyle w:val="NormalWeb"/>
              <w:numPr>
                <w:ilvl w:val="0"/>
                <w:numId w:val="23"/>
              </w:numPr>
              <w:rPr>
                <w:color w:val="333333"/>
                <w:sz w:val="22"/>
                <w:szCs w:val="22"/>
              </w:rPr>
            </w:pPr>
            <w:hyperlink r:id="rId112" w:tgtFrame="_blank" w:history="1">
              <w:r w:rsidRPr="008F354E">
                <w:rPr>
                  <w:rStyle w:val="Hyperlink"/>
                  <w:color w:val="0782C1"/>
                  <w:sz w:val="22"/>
                  <w:szCs w:val="22"/>
                </w:rPr>
                <w:t>Thông tư 159/2012/TT-BTC</w:t>
              </w:r>
            </w:hyperlink>
            <w:r w:rsidRPr="008F354E">
              <w:rPr>
                <w:rStyle w:val="apple-converted-space"/>
                <w:color w:val="333333"/>
                <w:sz w:val="22"/>
                <w:szCs w:val="22"/>
              </w:rPr>
              <w:t> </w:t>
            </w:r>
            <w:r w:rsidRPr="008F354E">
              <w:rPr>
                <w:color w:val="333333"/>
                <w:sz w:val="22"/>
                <w:szCs w:val="22"/>
              </w:rPr>
              <w:t>sửa đổi Thông tư 152/2011/TT-BTC hướng dẫn Nghị định 67/2011/NĐ-CP hướng dẫn Luật thuế bảo vệ môi trường do Bộ trưởng Bộ Tài chính ban hành</w:t>
            </w:r>
          </w:p>
          <w:p w:rsidR="00EF0AC5" w:rsidRPr="008F354E" w:rsidRDefault="00EF0AC5" w:rsidP="00EF0AC5">
            <w:pPr>
              <w:pStyle w:val="NormalWeb"/>
              <w:numPr>
                <w:ilvl w:val="0"/>
                <w:numId w:val="23"/>
              </w:numPr>
              <w:rPr>
                <w:color w:val="333333"/>
                <w:sz w:val="22"/>
                <w:szCs w:val="22"/>
              </w:rPr>
            </w:pPr>
            <w:hyperlink r:id="rId113" w:tgtFrame="_blank" w:history="1">
              <w:r w:rsidRPr="008F354E">
                <w:rPr>
                  <w:rStyle w:val="Hyperlink"/>
                  <w:color w:val="0782C1"/>
                  <w:sz w:val="22"/>
                  <w:szCs w:val="22"/>
                </w:rPr>
                <w:t>Thông tư 60/2015/TT-BTC</w:t>
              </w:r>
            </w:hyperlink>
            <w:r w:rsidRPr="008F354E">
              <w:rPr>
                <w:rStyle w:val="apple-converted-space"/>
                <w:color w:val="333333"/>
                <w:sz w:val="22"/>
                <w:szCs w:val="22"/>
              </w:rPr>
              <w:t> </w:t>
            </w:r>
            <w:r w:rsidRPr="008F354E">
              <w:rPr>
                <w:color w:val="333333"/>
                <w:sz w:val="22"/>
                <w:szCs w:val="22"/>
              </w:rPr>
              <w:t xml:space="preserve">sửa đổi Thông tư 152/2011/TT-BTC </w:t>
            </w:r>
            <w:r w:rsidRPr="008F354E">
              <w:rPr>
                <w:color w:val="333333"/>
                <w:sz w:val="22"/>
                <w:szCs w:val="22"/>
              </w:rPr>
              <w:lastRenderedPageBreak/>
              <w:t>hướng dẫn Nghị định 67/2011/NĐ-CP về quy định thi hành Luật thuế bảo vệ môi trường do Bộ Tài chính ban hành</w:t>
            </w:r>
          </w:p>
          <w:p w:rsidR="00EF0AC5" w:rsidRPr="008F354E" w:rsidRDefault="00EF0AC5">
            <w:pPr>
              <w:rPr>
                <w:rFonts w:ascii="Times New Roman" w:hAnsi="Times New Roman" w:cs="Times New Roman"/>
              </w:rPr>
            </w:pPr>
          </w:p>
        </w:tc>
      </w:tr>
    </w:tbl>
    <w:p w:rsidR="00954C9E" w:rsidRPr="008F354E" w:rsidRDefault="00954C9E">
      <w:pPr>
        <w:rPr>
          <w:rFonts w:ascii="Times New Roman" w:hAnsi="Times New Roman" w:cs="Times New Roman"/>
          <w:b/>
        </w:rPr>
      </w:pPr>
    </w:p>
    <w:p w:rsidR="00954C9E" w:rsidRPr="008F354E" w:rsidRDefault="00736046">
      <w:pPr>
        <w:rPr>
          <w:rFonts w:ascii="Times New Roman" w:hAnsi="Times New Roman" w:cs="Times New Roman"/>
          <w:b/>
        </w:rPr>
      </w:pPr>
      <w:r w:rsidRPr="008F354E">
        <w:rPr>
          <w:rFonts w:ascii="Times New Roman" w:hAnsi="Times New Roman" w:cs="Times New Roman"/>
          <w:b/>
        </w:rPr>
        <w:t xml:space="preserve">VIII. </w:t>
      </w:r>
      <w:r w:rsidR="00954C9E" w:rsidRPr="008F354E">
        <w:rPr>
          <w:rFonts w:ascii="Times New Roman" w:hAnsi="Times New Roman" w:cs="Times New Roman"/>
          <w:b/>
        </w:rPr>
        <w:t>Luật thuế sử dụng đất phi nông nghiệp</w:t>
      </w:r>
    </w:p>
    <w:tbl>
      <w:tblPr>
        <w:tblStyle w:val="TableGrid"/>
        <w:tblW w:w="0" w:type="auto"/>
        <w:tblLook w:val="04A0" w:firstRow="1" w:lastRow="0" w:firstColumn="1" w:lastColumn="0" w:noHBand="0" w:noVBand="1"/>
      </w:tblPr>
      <w:tblGrid>
        <w:gridCol w:w="2178"/>
        <w:gridCol w:w="6660"/>
      </w:tblGrid>
      <w:tr w:rsidR="00954C9E" w:rsidRPr="008F354E" w:rsidTr="00736046">
        <w:tc>
          <w:tcPr>
            <w:tcW w:w="2178" w:type="dxa"/>
          </w:tcPr>
          <w:p w:rsidR="00954C9E" w:rsidRPr="008F354E" w:rsidRDefault="00954C9E">
            <w:pPr>
              <w:rPr>
                <w:rFonts w:ascii="Times New Roman" w:hAnsi="Times New Roman" w:cs="Times New Roman"/>
              </w:rPr>
            </w:pPr>
            <w:r w:rsidRPr="008F354E">
              <w:rPr>
                <w:rFonts w:ascii="Times New Roman" w:hAnsi="Times New Roman" w:cs="Times New Roman"/>
              </w:rPr>
              <w:t>Loại văn bản</w:t>
            </w:r>
          </w:p>
        </w:tc>
        <w:tc>
          <w:tcPr>
            <w:tcW w:w="6660" w:type="dxa"/>
          </w:tcPr>
          <w:p w:rsidR="00954C9E" w:rsidRPr="008F354E" w:rsidRDefault="00954C9E">
            <w:pPr>
              <w:rPr>
                <w:rFonts w:ascii="Times New Roman" w:hAnsi="Times New Roman" w:cs="Times New Roman"/>
              </w:rPr>
            </w:pPr>
            <w:r w:rsidRPr="008F354E">
              <w:rPr>
                <w:rFonts w:ascii="Times New Roman" w:hAnsi="Times New Roman" w:cs="Times New Roman"/>
              </w:rPr>
              <w:t>Tên văn bản</w:t>
            </w:r>
          </w:p>
        </w:tc>
      </w:tr>
      <w:tr w:rsidR="00954C9E" w:rsidRPr="008F354E" w:rsidTr="00736046">
        <w:tc>
          <w:tcPr>
            <w:tcW w:w="2178" w:type="dxa"/>
          </w:tcPr>
          <w:p w:rsidR="00954C9E" w:rsidRPr="008F354E" w:rsidRDefault="00954C9E">
            <w:pPr>
              <w:rPr>
                <w:rFonts w:ascii="Times New Roman" w:hAnsi="Times New Roman" w:cs="Times New Roman"/>
              </w:rPr>
            </w:pPr>
            <w:r w:rsidRPr="008F354E">
              <w:rPr>
                <w:rFonts w:ascii="Times New Roman" w:hAnsi="Times New Roman" w:cs="Times New Roman"/>
              </w:rPr>
              <w:t>Luật</w:t>
            </w:r>
          </w:p>
        </w:tc>
        <w:tc>
          <w:tcPr>
            <w:tcW w:w="6660" w:type="dxa"/>
          </w:tcPr>
          <w:p w:rsidR="00954C9E" w:rsidRPr="008F354E" w:rsidRDefault="00954C9E" w:rsidP="008F354E">
            <w:pPr>
              <w:pStyle w:val="ListParagraph"/>
              <w:numPr>
                <w:ilvl w:val="0"/>
                <w:numId w:val="24"/>
              </w:numPr>
              <w:rPr>
                <w:rFonts w:ascii="Times New Roman" w:hAnsi="Times New Roman" w:cs="Times New Roman"/>
              </w:rPr>
            </w:pPr>
            <w:hyperlink r:id="rId114" w:tgtFrame="_blank" w:history="1">
              <w:r w:rsidRPr="008F354E">
                <w:rPr>
                  <w:rStyle w:val="Hyperlink"/>
                  <w:rFonts w:ascii="Times New Roman" w:hAnsi="Times New Roman" w:cs="Times New Roman"/>
                  <w:color w:val="0782C1"/>
                  <w:shd w:val="clear" w:color="auto" w:fill="FFFFFF"/>
                </w:rPr>
                <w:t>Luật thuế sử dụng đất phi nông nghiệp 2010</w:t>
              </w:r>
            </w:hyperlink>
          </w:p>
        </w:tc>
      </w:tr>
      <w:tr w:rsidR="00954C9E" w:rsidRPr="008F354E" w:rsidTr="00736046">
        <w:tc>
          <w:tcPr>
            <w:tcW w:w="2178" w:type="dxa"/>
          </w:tcPr>
          <w:p w:rsidR="00954C9E" w:rsidRPr="008F354E" w:rsidRDefault="00954C9E">
            <w:pPr>
              <w:rPr>
                <w:rFonts w:ascii="Times New Roman" w:hAnsi="Times New Roman" w:cs="Times New Roman"/>
              </w:rPr>
            </w:pPr>
            <w:r w:rsidRPr="008F354E">
              <w:rPr>
                <w:rFonts w:ascii="Times New Roman" w:hAnsi="Times New Roman" w:cs="Times New Roman"/>
              </w:rPr>
              <w:t>Nghị định</w:t>
            </w:r>
          </w:p>
          <w:p w:rsidR="00954C9E" w:rsidRPr="008F354E" w:rsidRDefault="00954C9E">
            <w:pPr>
              <w:rPr>
                <w:rFonts w:ascii="Times New Roman" w:hAnsi="Times New Roman" w:cs="Times New Roman"/>
              </w:rPr>
            </w:pPr>
          </w:p>
        </w:tc>
        <w:tc>
          <w:tcPr>
            <w:tcW w:w="6660" w:type="dxa"/>
          </w:tcPr>
          <w:p w:rsidR="00954C9E" w:rsidRPr="008F354E" w:rsidRDefault="00954C9E" w:rsidP="008F354E">
            <w:pPr>
              <w:pStyle w:val="ListParagraph"/>
              <w:numPr>
                <w:ilvl w:val="0"/>
                <w:numId w:val="24"/>
              </w:numPr>
              <w:rPr>
                <w:rFonts w:ascii="Times New Roman" w:hAnsi="Times New Roman" w:cs="Times New Roman"/>
              </w:rPr>
            </w:pPr>
            <w:hyperlink r:id="rId115" w:tgtFrame="_blank" w:history="1">
              <w:r w:rsidRPr="008F354E">
                <w:rPr>
                  <w:rStyle w:val="Hyperlink"/>
                  <w:rFonts w:ascii="Times New Roman" w:hAnsi="Times New Roman" w:cs="Times New Roman"/>
                  <w:color w:val="0782C1"/>
                  <w:shd w:val="clear" w:color="auto" w:fill="FFFFFF"/>
                </w:rPr>
                <w:t>Nghị định 53/2011/NĐ-CP</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hướng dẫn Luật Thuế sử dụng đất phi nông nghiệp</w:t>
            </w:r>
          </w:p>
        </w:tc>
      </w:tr>
      <w:tr w:rsidR="00954C9E" w:rsidRPr="008F354E" w:rsidTr="00736046">
        <w:tc>
          <w:tcPr>
            <w:tcW w:w="2178" w:type="dxa"/>
          </w:tcPr>
          <w:p w:rsidR="00954C9E" w:rsidRPr="008F354E" w:rsidRDefault="00954C9E">
            <w:pPr>
              <w:rPr>
                <w:rFonts w:ascii="Times New Roman" w:hAnsi="Times New Roman" w:cs="Times New Roman"/>
              </w:rPr>
            </w:pPr>
            <w:r w:rsidRPr="008F354E">
              <w:rPr>
                <w:rFonts w:ascii="Times New Roman" w:hAnsi="Times New Roman" w:cs="Times New Roman"/>
              </w:rPr>
              <w:t>Thông tư, Thông tư liên tịch</w:t>
            </w:r>
          </w:p>
        </w:tc>
        <w:tc>
          <w:tcPr>
            <w:tcW w:w="6660" w:type="dxa"/>
          </w:tcPr>
          <w:p w:rsidR="00954C9E" w:rsidRPr="008F354E" w:rsidRDefault="00954C9E" w:rsidP="008F354E">
            <w:pPr>
              <w:pStyle w:val="NormalWeb"/>
              <w:numPr>
                <w:ilvl w:val="0"/>
                <w:numId w:val="24"/>
              </w:numPr>
              <w:rPr>
                <w:color w:val="333333"/>
                <w:sz w:val="22"/>
                <w:szCs w:val="22"/>
              </w:rPr>
            </w:pPr>
            <w:hyperlink r:id="rId116" w:tgtFrame="_blank" w:history="1">
              <w:r w:rsidRPr="008F354E">
                <w:rPr>
                  <w:rStyle w:val="Hyperlink"/>
                  <w:color w:val="0782C1"/>
                  <w:sz w:val="22"/>
                  <w:szCs w:val="22"/>
                </w:rPr>
                <w:t>Thông tư 153/2011/TT-BTC</w:t>
              </w:r>
            </w:hyperlink>
            <w:r w:rsidRPr="008F354E">
              <w:rPr>
                <w:rStyle w:val="apple-converted-space"/>
                <w:color w:val="333333"/>
                <w:sz w:val="22"/>
                <w:szCs w:val="22"/>
              </w:rPr>
              <w:t> </w:t>
            </w:r>
            <w:r w:rsidRPr="008F354E">
              <w:rPr>
                <w:color w:val="333333"/>
                <w:sz w:val="22"/>
                <w:szCs w:val="22"/>
              </w:rPr>
              <w:t>hướng dẫn về thuế sử dụng đất phi nông nghiệp do Bộ Tài chính ban hành</w:t>
            </w:r>
          </w:p>
          <w:p w:rsidR="00954C9E" w:rsidRPr="008F354E" w:rsidRDefault="00954C9E" w:rsidP="008F354E">
            <w:pPr>
              <w:pStyle w:val="NormalWeb"/>
              <w:numPr>
                <w:ilvl w:val="0"/>
                <w:numId w:val="24"/>
              </w:numPr>
              <w:rPr>
                <w:color w:val="333333"/>
                <w:sz w:val="22"/>
                <w:szCs w:val="22"/>
              </w:rPr>
            </w:pPr>
            <w:hyperlink r:id="rId117" w:tgtFrame="_blank" w:history="1">
              <w:r w:rsidRPr="008F354E">
                <w:rPr>
                  <w:rStyle w:val="Hyperlink"/>
                  <w:color w:val="0782C1"/>
                  <w:sz w:val="22"/>
                  <w:szCs w:val="22"/>
                </w:rPr>
                <w:t>Thông tư 45/2011/TT-BTNMT</w:t>
              </w:r>
            </w:hyperlink>
            <w:r w:rsidRPr="008F354E">
              <w:rPr>
                <w:rStyle w:val="apple-converted-space"/>
                <w:color w:val="333333"/>
                <w:sz w:val="22"/>
                <w:szCs w:val="22"/>
              </w:rPr>
              <w:t> </w:t>
            </w:r>
            <w:r w:rsidRPr="008F354E">
              <w:rPr>
                <w:color w:val="333333"/>
                <w:sz w:val="22"/>
                <w:szCs w:val="22"/>
              </w:rPr>
              <w:t>hướng dẫn xác định diện tích đất sử dụng không đúng mục đích, lấn, chiếm, chưa sử dụng theo đúng quy định để tính thuế sử dụng đất phi nông nghiệp do Bộ Tài nguyên và Môi trường ban hành</w:t>
            </w:r>
          </w:p>
          <w:p w:rsidR="00954C9E" w:rsidRPr="008F354E" w:rsidRDefault="00954C9E" w:rsidP="008F354E">
            <w:pPr>
              <w:pStyle w:val="NormalWeb"/>
              <w:numPr>
                <w:ilvl w:val="0"/>
                <w:numId w:val="24"/>
              </w:numPr>
              <w:rPr>
                <w:color w:val="333333"/>
                <w:sz w:val="22"/>
                <w:szCs w:val="22"/>
              </w:rPr>
            </w:pPr>
            <w:hyperlink r:id="rId118" w:tgtFrame="_blank" w:history="1">
              <w:r w:rsidRPr="008F354E">
                <w:rPr>
                  <w:rStyle w:val="Hyperlink"/>
                  <w:color w:val="0782C1"/>
                  <w:sz w:val="22"/>
                  <w:szCs w:val="22"/>
                </w:rPr>
                <w:t>Thông tư 130/2016/TT-BTC</w:t>
              </w:r>
              <w:r w:rsidRPr="008F354E">
                <w:rPr>
                  <w:rStyle w:val="apple-converted-space"/>
                  <w:color w:val="0782C1"/>
                  <w:sz w:val="22"/>
                  <w:szCs w:val="22"/>
                  <w:u w:val="single"/>
                </w:rPr>
                <w:t> </w:t>
              </w:r>
            </w:hyperlink>
            <w:r w:rsidRPr="008F354E">
              <w:rPr>
                <w:color w:val="333333"/>
                <w:sz w:val="22"/>
                <w:szCs w:val="22"/>
              </w:rPr>
              <w:t>hướng dẫn Nghị định 100/2016/NĐ-CP hướng dẫn Luật Thuế giá trị gia tăng, Luật Thuế tiêu thụ đặc biệt và Luật Quản lý thuế sửa đổi và sửa đổi các Thông tư về thuế do Bộ trưởng Bộ Tài chính ban hành</w:t>
            </w:r>
          </w:p>
        </w:tc>
      </w:tr>
    </w:tbl>
    <w:p w:rsidR="00954C9E" w:rsidRPr="008F354E" w:rsidRDefault="00954C9E">
      <w:pPr>
        <w:rPr>
          <w:rFonts w:ascii="Times New Roman" w:hAnsi="Times New Roman" w:cs="Times New Roman"/>
        </w:rPr>
      </w:pPr>
    </w:p>
    <w:p w:rsidR="00954C9E" w:rsidRPr="008F354E" w:rsidRDefault="00736046">
      <w:pPr>
        <w:rPr>
          <w:rFonts w:ascii="Times New Roman" w:hAnsi="Times New Roman" w:cs="Times New Roman"/>
          <w:b/>
        </w:rPr>
      </w:pPr>
      <w:r w:rsidRPr="008F354E">
        <w:rPr>
          <w:rFonts w:ascii="Times New Roman" w:hAnsi="Times New Roman" w:cs="Times New Roman"/>
          <w:b/>
        </w:rPr>
        <w:t xml:space="preserve">IX. </w:t>
      </w:r>
      <w:r w:rsidR="00954C9E" w:rsidRPr="008F354E">
        <w:rPr>
          <w:rFonts w:ascii="Times New Roman" w:hAnsi="Times New Roman" w:cs="Times New Roman"/>
          <w:b/>
        </w:rPr>
        <w:t>Luật thuế sử dụng đất nông nghiệp</w:t>
      </w:r>
    </w:p>
    <w:tbl>
      <w:tblPr>
        <w:tblStyle w:val="TableGrid"/>
        <w:tblW w:w="0" w:type="auto"/>
        <w:tblLook w:val="04A0" w:firstRow="1" w:lastRow="0" w:firstColumn="1" w:lastColumn="0" w:noHBand="0" w:noVBand="1"/>
      </w:tblPr>
      <w:tblGrid>
        <w:gridCol w:w="2178"/>
        <w:gridCol w:w="6660"/>
      </w:tblGrid>
      <w:tr w:rsidR="00146237" w:rsidRPr="008F354E" w:rsidTr="00736046">
        <w:tc>
          <w:tcPr>
            <w:tcW w:w="2178" w:type="dxa"/>
          </w:tcPr>
          <w:p w:rsidR="00146237" w:rsidRPr="008F354E" w:rsidRDefault="00146237">
            <w:pPr>
              <w:rPr>
                <w:rFonts w:ascii="Times New Roman" w:hAnsi="Times New Roman" w:cs="Times New Roman"/>
              </w:rPr>
            </w:pPr>
            <w:r w:rsidRPr="008F354E">
              <w:rPr>
                <w:rFonts w:ascii="Times New Roman" w:hAnsi="Times New Roman" w:cs="Times New Roman"/>
              </w:rPr>
              <w:t>Loại văn bản</w:t>
            </w:r>
          </w:p>
        </w:tc>
        <w:tc>
          <w:tcPr>
            <w:tcW w:w="6660" w:type="dxa"/>
          </w:tcPr>
          <w:p w:rsidR="00146237" w:rsidRPr="008F354E" w:rsidRDefault="00146237">
            <w:pPr>
              <w:rPr>
                <w:rFonts w:ascii="Times New Roman" w:hAnsi="Times New Roman" w:cs="Times New Roman"/>
              </w:rPr>
            </w:pPr>
            <w:r w:rsidRPr="008F354E">
              <w:rPr>
                <w:rFonts w:ascii="Times New Roman" w:hAnsi="Times New Roman" w:cs="Times New Roman"/>
              </w:rPr>
              <w:t>Tên văn bản</w:t>
            </w:r>
          </w:p>
        </w:tc>
      </w:tr>
      <w:tr w:rsidR="00146237" w:rsidRPr="008F354E" w:rsidTr="00736046">
        <w:tc>
          <w:tcPr>
            <w:tcW w:w="2178" w:type="dxa"/>
          </w:tcPr>
          <w:p w:rsidR="00146237" w:rsidRPr="008F354E" w:rsidRDefault="00146237">
            <w:pPr>
              <w:rPr>
                <w:rFonts w:ascii="Times New Roman" w:hAnsi="Times New Roman" w:cs="Times New Roman"/>
              </w:rPr>
            </w:pPr>
            <w:r w:rsidRPr="008F354E">
              <w:rPr>
                <w:rFonts w:ascii="Times New Roman" w:hAnsi="Times New Roman" w:cs="Times New Roman"/>
              </w:rPr>
              <w:t>Luật</w:t>
            </w:r>
          </w:p>
        </w:tc>
        <w:tc>
          <w:tcPr>
            <w:tcW w:w="6660" w:type="dxa"/>
          </w:tcPr>
          <w:p w:rsidR="00146237" w:rsidRPr="008F354E" w:rsidRDefault="00146237" w:rsidP="008F354E">
            <w:pPr>
              <w:pStyle w:val="ListParagraph"/>
              <w:numPr>
                <w:ilvl w:val="0"/>
                <w:numId w:val="25"/>
              </w:numPr>
              <w:rPr>
                <w:rFonts w:ascii="Times New Roman" w:hAnsi="Times New Roman" w:cs="Times New Roman"/>
              </w:rPr>
            </w:pPr>
            <w:hyperlink r:id="rId119" w:tgtFrame="_blank" w:history="1">
              <w:r w:rsidRPr="008F354E">
                <w:rPr>
                  <w:rStyle w:val="Hyperlink"/>
                  <w:rFonts w:ascii="Times New Roman" w:hAnsi="Times New Roman" w:cs="Times New Roman"/>
                  <w:color w:val="0782C1"/>
                  <w:shd w:val="clear" w:color="auto" w:fill="FFFFFF"/>
                </w:rPr>
                <w:t>Luật thuế Sử dụng Đất Nông nghiệp 1993</w:t>
              </w:r>
            </w:hyperlink>
          </w:p>
        </w:tc>
      </w:tr>
      <w:tr w:rsidR="00146237" w:rsidRPr="008F354E" w:rsidTr="00736046">
        <w:tc>
          <w:tcPr>
            <w:tcW w:w="2178" w:type="dxa"/>
          </w:tcPr>
          <w:p w:rsidR="00146237" w:rsidRPr="008F354E" w:rsidRDefault="00146237">
            <w:pPr>
              <w:rPr>
                <w:rFonts w:ascii="Times New Roman" w:hAnsi="Times New Roman" w:cs="Times New Roman"/>
              </w:rPr>
            </w:pPr>
            <w:r w:rsidRPr="008F354E">
              <w:rPr>
                <w:rFonts w:ascii="Times New Roman" w:hAnsi="Times New Roman" w:cs="Times New Roman"/>
              </w:rPr>
              <w:t>Nghị định</w:t>
            </w:r>
          </w:p>
        </w:tc>
        <w:tc>
          <w:tcPr>
            <w:tcW w:w="6660" w:type="dxa"/>
          </w:tcPr>
          <w:p w:rsidR="00146237" w:rsidRPr="008F354E" w:rsidRDefault="00146237" w:rsidP="008F354E">
            <w:pPr>
              <w:pStyle w:val="NormalWeb"/>
              <w:numPr>
                <w:ilvl w:val="0"/>
                <w:numId w:val="25"/>
              </w:numPr>
              <w:rPr>
                <w:color w:val="333333"/>
                <w:sz w:val="22"/>
                <w:szCs w:val="22"/>
              </w:rPr>
            </w:pPr>
            <w:hyperlink r:id="rId120" w:tgtFrame="_blank" w:history="1">
              <w:r w:rsidRPr="008F354E">
                <w:rPr>
                  <w:rStyle w:val="Hyperlink"/>
                  <w:color w:val="0782C1"/>
                  <w:sz w:val="22"/>
                  <w:szCs w:val="22"/>
                </w:rPr>
                <w:t>Nghị định 74-CP</w:t>
              </w:r>
            </w:hyperlink>
            <w:r w:rsidRPr="008F354E">
              <w:rPr>
                <w:rStyle w:val="apple-converted-space"/>
                <w:color w:val="333333"/>
                <w:sz w:val="22"/>
                <w:szCs w:val="22"/>
              </w:rPr>
              <w:t> </w:t>
            </w:r>
            <w:r w:rsidRPr="008F354E">
              <w:rPr>
                <w:color w:val="333333"/>
                <w:sz w:val="22"/>
                <w:szCs w:val="22"/>
              </w:rPr>
              <w:t>năm 1993 Hướng dẫn Luật Thuế sử dụng đất nông nghiệp</w:t>
            </w:r>
          </w:p>
          <w:p w:rsidR="00146237" w:rsidRPr="008F354E" w:rsidRDefault="00146237" w:rsidP="008F354E">
            <w:pPr>
              <w:pStyle w:val="NormalWeb"/>
              <w:numPr>
                <w:ilvl w:val="0"/>
                <w:numId w:val="25"/>
              </w:numPr>
              <w:rPr>
                <w:color w:val="333333"/>
                <w:sz w:val="22"/>
                <w:szCs w:val="22"/>
              </w:rPr>
            </w:pPr>
            <w:hyperlink r:id="rId121" w:tgtFrame="_blank" w:history="1">
              <w:r w:rsidRPr="008F354E">
                <w:rPr>
                  <w:rStyle w:val="Hyperlink"/>
                  <w:color w:val="0782C1"/>
                  <w:sz w:val="22"/>
                  <w:szCs w:val="22"/>
                </w:rPr>
                <w:t>Nghị định 73-CP</w:t>
              </w:r>
            </w:hyperlink>
            <w:r w:rsidRPr="008F354E">
              <w:rPr>
                <w:rStyle w:val="apple-converted-space"/>
                <w:color w:val="333333"/>
                <w:sz w:val="22"/>
                <w:szCs w:val="22"/>
              </w:rPr>
              <w:t> </w:t>
            </w:r>
            <w:r w:rsidRPr="008F354E">
              <w:rPr>
                <w:color w:val="333333"/>
                <w:sz w:val="22"/>
                <w:szCs w:val="22"/>
              </w:rPr>
              <w:t>năm 1993 Hướng dẫn việc phân hạng đất tính Thuế Sử dụng Đất nông nghiệp</w:t>
            </w:r>
          </w:p>
        </w:tc>
      </w:tr>
      <w:tr w:rsidR="00146237" w:rsidRPr="008F354E" w:rsidTr="00736046">
        <w:tc>
          <w:tcPr>
            <w:tcW w:w="2178" w:type="dxa"/>
          </w:tcPr>
          <w:p w:rsidR="00146237" w:rsidRPr="008F354E" w:rsidRDefault="00146237">
            <w:pPr>
              <w:rPr>
                <w:rFonts w:ascii="Times New Roman" w:hAnsi="Times New Roman" w:cs="Times New Roman"/>
              </w:rPr>
            </w:pPr>
            <w:r w:rsidRPr="008F354E">
              <w:rPr>
                <w:rFonts w:ascii="Times New Roman" w:hAnsi="Times New Roman" w:cs="Times New Roman"/>
              </w:rPr>
              <w:t>Thông tư, Thông tư liên tịch</w:t>
            </w:r>
          </w:p>
        </w:tc>
        <w:tc>
          <w:tcPr>
            <w:tcW w:w="6660" w:type="dxa"/>
          </w:tcPr>
          <w:p w:rsidR="00146237" w:rsidRPr="008F354E" w:rsidRDefault="00146237" w:rsidP="008F354E">
            <w:pPr>
              <w:pStyle w:val="NormalWeb"/>
              <w:numPr>
                <w:ilvl w:val="0"/>
                <w:numId w:val="26"/>
              </w:numPr>
              <w:rPr>
                <w:color w:val="333333"/>
                <w:sz w:val="22"/>
                <w:szCs w:val="22"/>
              </w:rPr>
            </w:pPr>
            <w:hyperlink r:id="rId122" w:tgtFrame="_blank" w:history="1">
              <w:r w:rsidRPr="008F354E">
                <w:rPr>
                  <w:rStyle w:val="Hyperlink"/>
                  <w:color w:val="0782C1"/>
                  <w:sz w:val="22"/>
                  <w:szCs w:val="22"/>
                </w:rPr>
                <w:t>Thông tư liên bộ 92/TTLB</w:t>
              </w:r>
            </w:hyperlink>
            <w:r w:rsidRPr="008F354E">
              <w:rPr>
                <w:rStyle w:val="apple-converted-space"/>
                <w:color w:val="333333"/>
                <w:sz w:val="22"/>
                <w:szCs w:val="22"/>
              </w:rPr>
              <w:t> </w:t>
            </w:r>
            <w:r w:rsidRPr="008F354E">
              <w:rPr>
                <w:color w:val="333333"/>
                <w:sz w:val="22"/>
                <w:szCs w:val="22"/>
              </w:rPr>
              <w:t>năm 1993 hướng dẫn Nghị định 73-CP về việc phân hạng đất tính thuế sử dụng đất nông nghiệp do Bộ Nông nghiệp và Công nghiệp thực phẩm - Bộ Tài chính - Tổng cục Quản lý ruộng đất ban hành</w:t>
            </w:r>
          </w:p>
          <w:p w:rsidR="00146237" w:rsidRPr="008F354E" w:rsidRDefault="00146237" w:rsidP="008F354E">
            <w:pPr>
              <w:pStyle w:val="NormalWeb"/>
              <w:numPr>
                <w:ilvl w:val="0"/>
                <w:numId w:val="26"/>
              </w:numPr>
              <w:rPr>
                <w:color w:val="333333"/>
                <w:sz w:val="22"/>
                <w:szCs w:val="22"/>
              </w:rPr>
            </w:pPr>
            <w:hyperlink r:id="rId123" w:tgtFrame="_blank" w:history="1">
              <w:r w:rsidRPr="008F354E">
                <w:rPr>
                  <w:rStyle w:val="Hyperlink"/>
                  <w:color w:val="0782C1"/>
                  <w:sz w:val="22"/>
                  <w:szCs w:val="22"/>
                </w:rPr>
                <w:t>Thông tư 89-TC/TCT</w:t>
              </w:r>
            </w:hyperlink>
            <w:r w:rsidRPr="008F354E">
              <w:rPr>
                <w:rStyle w:val="apple-converted-space"/>
                <w:color w:val="333333"/>
                <w:sz w:val="22"/>
                <w:szCs w:val="22"/>
              </w:rPr>
              <w:t> </w:t>
            </w:r>
            <w:r w:rsidRPr="008F354E">
              <w:rPr>
                <w:color w:val="333333"/>
                <w:sz w:val="22"/>
                <w:szCs w:val="22"/>
              </w:rPr>
              <w:t>năm 1993 hướng dẫn thi hành Nghị định 74-CP 1993 thi hành Luật thuế sử dụng đất nông nghiệp do Bộ Tài chính ban hành</w:t>
            </w:r>
          </w:p>
          <w:p w:rsidR="00146237" w:rsidRPr="008F354E" w:rsidRDefault="00146237" w:rsidP="008F354E">
            <w:pPr>
              <w:pStyle w:val="NormalWeb"/>
              <w:numPr>
                <w:ilvl w:val="0"/>
                <w:numId w:val="26"/>
              </w:numPr>
              <w:rPr>
                <w:color w:val="333333"/>
                <w:sz w:val="22"/>
                <w:szCs w:val="22"/>
              </w:rPr>
            </w:pPr>
            <w:hyperlink r:id="rId124" w:tgtFrame="_blank" w:history="1">
              <w:r w:rsidRPr="008F354E">
                <w:rPr>
                  <w:rStyle w:val="Hyperlink"/>
                  <w:color w:val="0782C1"/>
                  <w:sz w:val="22"/>
                  <w:szCs w:val="22"/>
                </w:rPr>
                <w:t>Thông tư 03/1997/TC-TCT</w:t>
              </w:r>
            </w:hyperlink>
            <w:r w:rsidRPr="008F354E">
              <w:rPr>
                <w:rStyle w:val="apple-converted-space"/>
                <w:color w:val="333333"/>
                <w:sz w:val="22"/>
                <w:szCs w:val="22"/>
              </w:rPr>
              <w:t> </w:t>
            </w:r>
            <w:r w:rsidRPr="008F354E">
              <w:rPr>
                <w:color w:val="333333"/>
                <w:sz w:val="22"/>
                <w:szCs w:val="22"/>
              </w:rPr>
              <w:t>sửa đổi Thông tư 89-TC/TCT-1993 về tính giảm miễn thuế sử dụng đất nông nghiệp khi có thiên tai, địch họa do Bộ Tài chính ban hành</w:t>
            </w:r>
          </w:p>
          <w:p w:rsidR="00146237" w:rsidRPr="008F354E" w:rsidRDefault="00146237" w:rsidP="008F354E">
            <w:pPr>
              <w:pStyle w:val="NormalWeb"/>
              <w:numPr>
                <w:ilvl w:val="0"/>
                <w:numId w:val="26"/>
              </w:numPr>
              <w:rPr>
                <w:color w:val="333333"/>
                <w:sz w:val="22"/>
                <w:szCs w:val="22"/>
              </w:rPr>
            </w:pPr>
            <w:hyperlink r:id="rId125" w:tgtFrame="_blank" w:history="1">
              <w:r w:rsidRPr="008F354E">
                <w:rPr>
                  <w:rStyle w:val="Hyperlink"/>
                  <w:color w:val="0782C1"/>
                  <w:sz w:val="22"/>
                  <w:szCs w:val="22"/>
                </w:rPr>
                <w:t>Thông tư 21-TC/TCT</w:t>
              </w:r>
            </w:hyperlink>
            <w:r w:rsidRPr="008F354E">
              <w:rPr>
                <w:rStyle w:val="apple-converted-space"/>
                <w:color w:val="333333"/>
                <w:sz w:val="22"/>
                <w:szCs w:val="22"/>
              </w:rPr>
              <w:t> </w:t>
            </w:r>
            <w:r w:rsidRPr="008F354E">
              <w:rPr>
                <w:color w:val="333333"/>
                <w:sz w:val="22"/>
                <w:szCs w:val="22"/>
              </w:rPr>
              <w:t>năm 1994 hướng dẫn về Hội đồng tư vấn thuế sử dụng đất nông nghiệp do Bộ Tài chính ban hành</w:t>
            </w:r>
          </w:p>
          <w:p w:rsidR="00146237" w:rsidRPr="00E8490F" w:rsidRDefault="00146237" w:rsidP="00E8490F">
            <w:pPr>
              <w:pStyle w:val="NormalWeb"/>
              <w:numPr>
                <w:ilvl w:val="0"/>
                <w:numId w:val="26"/>
              </w:numPr>
              <w:rPr>
                <w:color w:val="333333"/>
                <w:sz w:val="22"/>
                <w:szCs w:val="22"/>
              </w:rPr>
            </w:pPr>
            <w:hyperlink r:id="rId126" w:tgtFrame="_blank" w:history="1">
              <w:r w:rsidRPr="008F354E">
                <w:rPr>
                  <w:rStyle w:val="Hyperlink"/>
                  <w:color w:val="0782C1"/>
                  <w:sz w:val="22"/>
                  <w:szCs w:val="22"/>
                </w:rPr>
                <w:t>Thông tư 117/1999/TT-BTC</w:t>
              </w:r>
            </w:hyperlink>
            <w:r w:rsidRPr="008F354E">
              <w:rPr>
                <w:rStyle w:val="apple-converted-space"/>
                <w:color w:val="333333"/>
                <w:sz w:val="22"/>
                <w:szCs w:val="22"/>
              </w:rPr>
              <w:t> </w:t>
            </w:r>
            <w:r w:rsidRPr="008F354E">
              <w:rPr>
                <w:color w:val="333333"/>
                <w:sz w:val="22"/>
                <w:szCs w:val="22"/>
              </w:rPr>
              <w:t>về chế độ tài chính đối với hoạt động thu thuế sử dụng đất nông nghiệp do Bộ Tài chính ban hành</w:t>
            </w:r>
          </w:p>
        </w:tc>
      </w:tr>
    </w:tbl>
    <w:p w:rsidR="00E8490F" w:rsidRDefault="00E8490F">
      <w:pPr>
        <w:rPr>
          <w:rFonts w:ascii="Times New Roman" w:hAnsi="Times New Roman" w:cs="Times New Roman"/>
          <w:b/>
        </w:rPr>
      </w:pPr>
      <w:r w:rsidRPr="008F354E">
        <w:rPr>
          <w:rFonts w:ascii="Times New Roman" w:hAnsi="Times New Roman" w:cs="Times New Roman"/>
          <w:b/>
        </w:rPr>
        <w:lastRenderedPageBreak/>
        <w:t>X. Luật thuế xuất khẩu, thuế nhập khẩu</w:t>
      </w:r>
    </w:p>
    <w:p w:rsidR="00E8490F" w:rsidRDefault="00E8490F">
      <w:pPr>
        <w:rPr>
          <w:rFonts w:ascii="Times New Roman" w:hAnsi="Times New Roman" w:cs="Times New Roman"/>
          <w:b/>
        </w:rPr>
      </w:pPr>
    </w:p>
    <w:p w:rsidR="00E8490F" w:rsidRDefault="00E8490F">
      <w:pPr>
        <w:rPr>
          <w:rFonts w:ascii="Times New Roman" w:hAnsi="Times New Roman" w:cs="Times New Roman"/>
          <w:b/>
        </w:rPr>
      </w:pPr>
    </w:p>
    <w:p w:rsidR="00E8490F" w:rsidRPr="008F354E" w:rsidRDefault="00E8490F">
      <w:pPr>
        <w:rPr>
          <w:rFonts w:ascii="Times New Roman" w:hAnsi="Times New Roman" w:cs="Times New Roman"/>
          <w:b/>
        </w:rPr>
      </w:pPr>
    </w:p>
    <w:tbl>
      <w:tblPr>
        <w:tblStyle w:val="TableGrid"/>
        <w:tblpPr w:leftFromText="180" w:rightFromText="180" w:vertAnchor="page" w:horzAnchor="margin" w:tblpY="2176"/>
        <w:tblW w:w="0" w:type="auto"/>
        <w:tblLook w:val="04A0" w:firstRow="1" w:lastRow="0" w:firstColumn="1" w:lastColumn="0" w:noHBand="0" w:noVBand="1"/>
      </w:tblPr>
      <w:tblGrid>
        <w:gridCol w:w="2088"/>
        <w:gridCol w:w="6750"/>
      </w:tblGrid>
      <w:tr w:rsidR="008F354E" w:rsidRPr="008F354E" w:rsidTr="008F354E">
        <w:tc>
          <w:tcPr>
            <w:tcW w:w="2088" w:type="dxa"/>
          </w:tcPr>
          <w:p w:rsidR="008F354E" w:rsidRPr="008F354E" w:rsidRDefault="008F354E" w:rsidP="008F354E">
            <w:pPr>
              <w:rPr>
                <w:rFonts w:ascii="Times New Roman" w:hAnsi="Times New Roman" w:cs="Times New Roman"/>
              </w:rPr>
            </w:pPr>
            <w:r w:rsidRPr="008F354E">
              <w:rPr>
                <w:rFonts w:ascii="Times New Roman" w:hAnsi="Times New Roman" w:cs="Times New Roman"/>
              </w:rPr>
              <w:t>Loại văn bản</w:t>
            </w:r>
          </w:p>
        </w:tc>
        <w:tc>
          <w:tcPr>
            <w:tcW w:w="6750" w:type="dxa"/>
          </w:tcPr>
          <w:p w:rsidR="008F354E" w:rsidRPr="008F354E" w:rsidRDefault="008F354E" w:rsidP="008F354E">
            <w:pPr>
              <w:rPr>
                <w:rFonts w:ascii="Times New Roman" w:hAnsi="Times New Roman" w:cs="Times New Roman"/>
              </w:rPr>
            </w:pPr>
            <w:r w:rsidRPr="008F354E">
              <w:rPr>
                <w:rFonts w:ascii="Times New Roman" w:hAnsi="Times New Roman" w:cs="Times New Roman"/>
              </w:rPr>
              <w:t>Tên văn bản</w:t>
            </w:r>
          </w:p>
        </w:tc>
      </w:tr>
      <w:tr w:rsidR="008F354E" w:rsidRPr="008F354E" w:rsidTr="008F354E">
        <w:tc>
          <w:tcPr>
            <w:tcW w:w="2088" w:type="dxa"/>
          </w:tcPr>
          <w:p w:rsidR="008F354E" w:rsidRPr="008F354E" w:rsidRDefault="008F354E" w:rsidP="008F354E">
            <w:pPr>
              <w:rPr>
                <w:rFonts w:ascii="Times New Roman" w:hAnsi="Times New Roman" w:cs="Times New Roman"/>
              </w:rPr>
            </w:pPr>
            <w:r w:rsidRPr="008F354E">
              <w:rPr>
                <w:rFonts w:ascii="Times New Roman" w:hAnsi="Times New Roman" w:cs="Times New Roman"/>
              </w:rPr>
              <w:t>Luật</w:t>
            </w:r>
          </w:p>
        </w:tc>
        <w:tc>
          <w:tcPr>
            <w:tcW w:w="6750" w:type="dxa"/>
          </w:tcPr>
          <w:p w:rsidR="008F354E" w:rsidRPr="008F354E" w:rsidRDefault="008F354E" w:rsidP="008F354E">
            <w:pPr>
              <w:pStyle w:val="ListParagraph"/>
              <w:numPr>
                <w:ilvl w:val="0"/>
                <w:numId w:val="27"/>
              </w:numPr>
              <w:rPr>
                <w:rFonts w:ascii="Times New Roman" w:hAnsi="Times New Roman" w:cs="Times New Roman"/>
              </w:rPr>
            </w:pPr>
            <w:hyperlink r:id="rId127" w:tgtFrame="_blank" w:history="1">
              <w:r w:rsidRPr="008F354E">
                <w:rPr>
                  <w:rStyle w:val="Hyperlink"/>
                  <w:rFonts w:ascii="Times New Roman" w:hAnsi="Times New Roman" w:cs="Times New Roman"/>
                  <w:color w:val="0782C1"/>
                  <w:shd w:val="clear" w:color="auto" w:fill="FFFFFF"/>
                </w:rPr>
                <w:t>Luật thuế xuất khẩu, thuế nhập khẩu 2016</w:t>
              </w:r>
            </w:hyperlink>
          </w:p>
        </w:tc>
      </w:tr>
      <w:tr w:rsidR="008F354E" w:rsidRPr="008F354E" w:rsidTr="008F354E">
        <w:tc>
          <w:tcPr>
            <w:tcW w:w="2088" w:type="dxa"/>
          </w:tcPr>
          <w:p w:rsidR="008F354E" w:rsidRPr="008F354E" w:rsidRDefault="008F354E" w:rsidP="008F354E">
            <w:pPr>
              <w:rPr>
                <w:rFonts w:ascii="Times New Roman" w:hAnsi="Times New Roman" w:cs="Times New Roman"/>
              </w:rPr>
            </w:pPr>
            <w:r w:rsidRPr="008F354E">
              <w:rPr>
                <w:rFonts w:ascii="Times New Roman" w:hAnsi="Times New Roman" w:cs="Times New Roman"/>
              </w:rPr>
              <w:t xml:space="preserve">Nghị định </w:t>
            </w:r>
          </w:p>
        </w:tc>
        <w:tc>
          <w:tcPr>
            <w:tcW w:w="6750" w:type="dxa"/>
          </w:tcPr>
          <w:p w:rsidR="008F354E" w:rsidRPr="008F354E" w:rsidRDefault="008F354E" w:rsidP="008F354E">
            <w:pPr>
              <w:pStyle w:val="ListParagraph"/>
              <w:numPr>
                <w:ilvl w:val="0"/>
                <w:numId w:val="27"/>
              </w:numPr>
              <w:rPr>
                <w:rFonts w:ascii="Times New Roman" w:hAnsi="Times New Roman" w:cs="Times New Roman"/>
              </w:rPr>
            </w:pPr>
            <w:hyperlink r:id="rId128" w:tgtFrame="_blank" w:history="1">
              <w:r w:rsidRPr="008F354E">
                <w:rPr>
                  <w:rStyle w:val="Hyperlink"/>
                  <w:rFonts w:ascii="Times New Roman" w:hAnsi="Times New Roman" w:cs="Times New Roman"/>
                  <w:color w:val="0782C1"/>
                  <w:shd w:val="clear" w:color="auto" w:fill="FFFFFF"/>
                </w:rPr>
                <w:t>Nghị định 134/2016/NĐ-CP</w:t>
              </w:r>
            </w:hyperlink>
            <w:r w:rsidRPr="008F354E">
              <w:rPr>
                <w:rStyle w:val="apple-converted-space"/>
                <w:rFonts w:ascii="Times New Roman" w:hAnsi="Times New Roman" w:cs="Times New Roman"/>
                <w:color w:val="333333"/>
                <w:shd w:val="clear" w:color="auto" w:fill="FFFFFF"/>
              </w:rPr>
              <w:t> </w:t>
            </w:r>
            <w:r w:rsidRPr="008F354E">
              <w:rPr>
                <w:rFonts w:ascii="Times New Roman" w:hAnsi="Times New Roman" w:cs="Times New Roman"/>
                <w:color w:val="333333"/>
                <w:shd w:val="clear" w:color="auto" w:fill="FFFFFF"/>
              </w:rPr>
              <w:t>hướng dẫn Luật thuế xuất khẩu, thuế nhập khẩu</w:t>
            </w:r>
          </w:p>
        </w:tc>
      </w:tr>
      <w:tr w:rsidR="008F354E" w:rsidRPr="008F354E" w:rsidTr="008F354E">
        <w:tc>
          <w:tcPr>
            <w:tcW w:w="2088" w:type="dxa"/>
          </w:tcPr>
          <w:p w:rsidR="008F354E" w:rsidRPr="008F354E" w:rsidRDefault="008F354E" w:rsidP="008F354E">
            <w:pPr>
              <w:rPr>
                <w:rFonts w:ascii="Times New Roman" w:hAnsi="Times New Roman" w:cs="Times New Roman"/>
              </w:rPr>
            </w:pPr>
            <w:r w:rsidRPr="008F354E">
              <w:rPr>
                <w:rFonts w:ascii="Times New Roman" w:hAnsi="Times New Roman" w:cs="Times New Roman"/>
              </w:rPr>
              <w:t>Quyết định</w:t>
            </w:r>
          </w:p>
        </w:tc>
        <w:tc>
          <w:tcPr>
            <w:tcW w:w="6750" w:type="dxa"/>
          </w:tcPr>
          <w:p w:rsidR="008F354E" w:rsidRPr="008F354E" w:rsidRDefault="008F354E" w:rsidP="008F354E">
            <w:pPr>
              <w:pStyle w:val="NormalWeb"/>
              <w:numPr>
                <w:ilvl w:val="0"/>
                <w:numId w:val="27"/>
              </w:numPr>
              <w:rPr>
                <w:color w:val="333333"/>
                <w:sz w:val="22"/>
                <w:szCs w:val="22"/>
              </w:rPr>
            </w:pPr>
            <w:hyperlink r:id="rId129" w:tgtFrame="_blank" w:history="1">
              <w:r w:rsidRPr="008F354E">
                <w:rPr>
                  <w:rStyle w:val="Hyperlink"/>
                  <w:color w:val="0782C1"/>
                  <w:sz w:val="22"/>
                  <w:szCs w:val="22"/>
                </w:rPr>
                <w:t>Quyết định 36/2016/QĐ-TTg</w:t>
              </w:r>
            </w:hyperlink>
            <w:r w:rsidRPr="008F354E">
              <w:rPr>
                <w:rStyle w:val="apple-converted-space"/>
                <w:color w:val="333333"/>
                <w:sz w:val="22"/>
                <w:szCs w:val="22"/>
              </w:rPr>
              <w:t> </w:t>
            </w:r>
            <w:r w:rsidRPr="008F354E">
              <w:rPr>
                <w:color w:val="333333"/>
                <w:sz w:val="22"/>
                <w:szCs w:val="22"/>
              </w:rPr>
              <w:t>quy định việc áp dụng thuế suất thông thường đối với hàng hóa nhập khẩu do Thủ tướng Chính phủ ban hành</w:t>
            </w:r>
          </w:p>
          <w:p w:rsidR="008F354E" w:rsidRPr="008F354E" w:rsidRDefault="008F354E" w:rsidP="008F354E">
            <w:pPr>
              <w:pStyle w:val="NormalWeb"/>
              <w:numPr>
                <w:ilvl w:val="0"/>
                <w:numId w:val="27"/>
              </w:numPr>
              <w:rPr>
                <w:color w:val="333333"/>
                <w:sz w:val="22"/>
                <w:szCs w:val="22"/>
              </w:rPr>
            </w:pPr>
            <w:hyperlink r:id="rId130" w:tgtFrame="_blank" w:history="1">
              <w:r w:rsidRPr="008F354E">
                <w:rPr>
                  <w:rStyle w:val="Hyperlink"/>
                  <w:color w:val="0782C1"/>
                  <w:sz w:val="22"/>
                  <w:szCs w:val="22"/>
                </w:rPr>
                <w:t>Quyết định 53/2013/QĐ-TTg</w:t>
              </w:r>
            </w:hyperlink>
            <w:r w:rsidRPr="008F354E">
              <w:rPr>
                <w:rStyle w:val="apple-converted-space"/>
                <w:color w:val="333333"/>
                <w:sz w:val="22"/>
                <w:szCs w:val="22"/>
              </w:rPr>
              <w:t> </w:t>
            </w:r>
            <w:r w:rsidRPr="008F354E">
              <w:rPr>
                <w:color w:val="333333"/>
                <w:sz w:val="22"/>
                <w:szCs w:val="22"/>
              </w:rPr>
              <w:t>về tạm nhập khẩu, tái xuất khẩu, tiêu hủy, chuyển nhượng đối với xe ô tô, xe hai bánh gắn máy của đối tượng được hưởng quyền ưu đãi, miễn trừ tại Việt Nam do Thủ tướng Chính phủ ban hành</w:t>
            </w:r>
          </w:p>
          <w:p w:rsidR="008F354E" w:rsidRPr="008F354E" w:rsidRDefault="008F354E" w:rsidP="008F354E">
            <w:pPr>
              <w:pStyle w:val="NormalWeb"/>
              <w:numPr>
                <w:ilvl w:val="0"/>
                <w:numId w:val="27"/>
              </w:numPr>
              <w:rPr>
                <w:color w:val="333333"/>
                <w:sz w:val="22"/>
                <w:szCs w:val="22"/>
              </w:rPr>
            </w:pPr>
            <w:hyperlink r:id="rId131" w:tgtFrame="_blank" w:history="1">
              <w:r w:rsidRPr="008F354E">
                <w:rPr>
                  <w:rStyle w:val="Hyperlink"/>
                  <w:color w:val="0782C1"/>
                  <w:sz w:val="22"/>
                  <w:szCs w:val="22"/>
                </w:rPr>
                <w:t>Quyết định 31/2015/QĐ-TTg</w:t>
              </w:r>
            </w:hyperlink>
            <w:r w:rsidRPr="008F354E">
              <w:rPr>
                <w:rStyle w:val="apple-converted-space"/>
                <w:color w:val="333333"/>
                <w:sz w:val="22"/>
                <w:szCs w:val="22"/>
              </w:rPr>
              <w:t> </w:t>
            </w:r>
            <w:r w:rsidRPr="008F354E">
              <w:rPr>
                <w:color w:val="333333"/>
                <w:sz w:val="22"/>
                <w:szCs w:val="22"/>
              </w:rPr>
              <w:t>về định mức hành lý, tài sản di chuyển, quà biếu, quà tặng, hàng mẫu được miễn thuế, xét miễn thuế, không chịu thuế do Thủ tướng Chính phủ ban hành</w:t>
            </w:r>
          </w:p>
          <w:p w:rsidR="008F354E" w:rsidRPr="008F354E" w:rsidRDefault="008F354E" w:rsidP="008F354E">
            <w:pPr>
              <w:pStyle w:val="NormalWeb"/>
              <w:numPr>
                <w:ilvl w:val="0"/>
                <w:numId w:val="27"/>
              </w:numPr>
              <w:rPr>
                <w:color w:val="333333"/>
                <w:sz w:val="22"/>
                <w:szCs w:val="22"/>
              </w:rPr>
            </w:pPr>
            <w:hyperlink r:id="rId132" w:tgtFrame="_blank" w:history="1">
              <w:r w:rsidRPr="008F354E">
                <w:rPr>
                  <w:rStyle w:val="Hyperlink"/>
                  <w:color w:val="0782C1"/>
                  <w:sz w:val="22"/>
                  <w:szCs w:val="22"/>
                </w:rPr>
                <w:t>Quyết định 52/2015/QĐ-TTg</w:t>
              </w:r>
            </w:hyperlink>
            <w:r w:rsidRPr="008F354E">
              <w:rPr>
                <w:rStyle w:val="apple-converted-space"/>
                <w:color w:val="333333"/>
                <w:sz w:val="22"/>
                <w:szCs w:val="22"/>
              </w:rPr>
              <w:t> </w:t>
            </w:r>
            <w:r w:rsidRPr="008F354E">
              <w:rPr>
                <w:color w:val="333333"/>
                <w:sz w:val="22"/>
                <w:szCs w:val="22"/>
              </w:rPr>
              <w:t>về quản lý hoạt động thương mại biên giới với các nước có chung biên giới do Thủ tướng Chính phủ ban hành</w:t>
            </w:r>
          </w:p>
          <w:p w:rsidR="008F354E" w:rsidRPr="008F354E" w:rsidRDefault="008F354E" w:rsidP="008F354E">
            <w:pPr>
              <w:rPr>
                <w:rFonts w:ascii="Times New Roman" w:hAnsi="Times New Roman" w:cs="Times New Roman"/>
              </w:rPr>
            </w:pPr>
          </w:p>
        </w:tc>
      </w:tr>
    </w:tbl>
    <w:p w:rsidR="00736046" w:rsidRPr="008F354E" w:rsidRDefault="00736046">
      <w:pPr>
        <w:rPr>
          <w:rFonts w:ascii="Times New Roman" w:hAnsi="Times New Roman" w:cs="Times New Roman"/>
        </w:rPr>
      </w:pPr>
    </w:p>
    <w:sectPr w:rsidR="00736046" w:rsidRPr="008F354E">
      <w:headerReference w:type="default" r:id="rId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08" w:rsidRDefault="00221508" w:rsidP="00736046">
      <w:pPr>
        <w:spacing w:after="0" w:line="240" w:lineRule="auto"/>
      </w:pPr>
      <w:r>
        <w:separator/>
      </w:r>
    </w:p>
  </w:endnote>
  <w:endnote w:type="continuationSeparator" w:id="0">
    <w:p w:rsidR="00221508" w:rsidRDefault="00221508" w:rsidP="0073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08" w:rsidRDefault="00221508" w:rsidP="00736046">
      <w:pPr>
        <w:spacing w:after="0" w:line="240" w:lineRule="auto"/>
      </w:pPr>
      <w:r>
        <w:separator/>
      </w:r>
    </w:p>
  </w:footnote>
  <w:footnote w:type="continuationSeparator" w:id="0">
    <w:p w:rsidR="00221508" w:rsidRDefault="00221508" w:rsidP="00736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46" w:rsidRPr="008F354E" w:rsidRDefault="008F354E" w:rsidP="008F354E">
    <w:pPr>
      <w:pStyle w:val="Header"/>
      <w:jc w:val="center"/>
      <w:rPr>
        <w:rFonts w:ascii="Times New Roman" w:hAnsi="Times New Roman" w:cs="Times New Roman"/>
        <w:b/>
        <w:sz w:val="24"/>
        <w:szCs w:val="24"/>
      </w:rPr>
    </w:pPr>
    <w:r w:rsidRPr="008F354E">
      <w:rPr>
        <w:rFonts w:ascii="Times New Roman" w:hAnsi="Times New Roman" w:cs="Times New Roman"/>
        <w:b/>
        <w:sz w:val="24"/>
        <w:szCs w:val="24"/>
      </w:rPr>
      <w:t>DANH MỤC VĂN BẢN PHÁP LUẬT VỀ THUẾ NĂM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5BB"/>
    <w:multiLevelType w:val="multilevel"/>
    <w:tmpl w:val="D89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99247C"/>
    <w:multiLevelType w:val="hybridMultilevel"/>
    <w:tmpl w:val="E8BAA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406D5"/>
    <w:multiLevelType w:val="hybridMultilevel"/>
    <w:tmpl w:val="9A70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A42AF"/>
    <w:multiLevelType w:val="hybridMultilevel"/>
    <w:tmpl w:val="DB54D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B0681"/>
    <w:multiLevelType w:val="hybridMultilevel"/>
    <w:tmpl w:val="71DC8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F6B0F"/>
    <w:multiLevelType w:val="multilevel"/>
    <w:tmpl w:val="C1D8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5C7D74"/>
    <w:multiLevelType w:val="hybridMultilevel"/>
    <w:tmpl w:val="57CA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5165D8"/>
    <w:multiLevelType w:val="hybridMultilevel"/>
    <w:tmpl w:val="C8A88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20A0C"/>
    <w:multiLevelType w:val="hybridMultilevel"/>
    <w:tmpl w:val="1FA0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D513E"/>
    <w:multiLevelType w:val="hybridMultilevel"/>
    <w:tmpl w:val="72D27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30068"/>
    <w:multiLevelType w:val="hybridMultilevel"/>
    <w:tmpl w:val="7AAED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C647A6"/>
    <w:multiLevelType w:val="hybridMultilevel"/>
    <w:tmpl w:val="03F40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370E77"/>
    <w:multiLevelType w:val="hybridMultilevel"/>
    <w:tmpl w:val="F304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F65AD"/>
    <w:multiLevelType w:val="hybridMultilevel"/>
    <w:tmpl w:val="C6DEE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0D6EEF"/>
    <w:multiLevelType w:val="multilevel"/>
    <w:tmpl w:val="1D2EF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C922F4"/>
    <w:multiLevelType w:val="hybridMultilevel"/>
    <w:tmpl w:val="E682C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76D1F"/>
    <w:multiLevelType w:val="multilevel"/>
    <w:tmpl w:val="08B08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9A7860"/>
    <w:multiLevelType w:val="hybridMultilevel"/>
    <w:tmpl w:val="79C2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50980"/>
    <w:multiLevelType w:val="hybridMultilevel"/>
    <w:tmpl w:val="7E68F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4B52E9"/>
    <w:multiLevelType w:val="hybridMultilevel"/>
    <w:tmpl w:val="02A4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227D6"/>
    <w:multiLevelType w:val="hybridMultilevel"/>
    <w:tmpl w:val="0E3EA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54192C"/>
    <w:multiLevelType w:val="hybridMultilevel"/>
    <w:tmpl w:val="A5F07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67FC0"/>
    <w:multiLevelType w:val="hybridMultilevel"/>
    <w:tmpl w:val="FF42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0409D"/>
    <w:multiLevelType w:val="hybridMultilevel"/>
    <w:tmpl w:val="201C12E4"/>
    <w:lvl w:ilvl="0" w:tplc="89B0A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720985"/>
    <w:multiLevelType w:val="hybridMultilevel"/>
    <w:tmpl w:val="D688C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CF0D3E"/>
    <w:multiLevelType w:val="multilevel"/>
    <w:tmpl w:val="6280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3B25C1"/>
    <w:multiLevelType w:val="hybridMultilevel"/>
    <w:tmpl w:val="DE58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C24FA6"/>
    <w:multiLevelType w:val="hybridMultilevel"/>
    <w:tmpl w:val="C0CCC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16"/>
  </w:num>
  <w:num w:numId="5">
    <w:abstractNumId w:val="20"/>
  </w:num>
  <w:num w:numId="6">
    <w:abstractNumId w:val="4"/>
  </w:num>
  <w:num w:numId="7">
    <w:abstractNumId w:val="3"/>
  </w:num>
  <w:num w:numId="8">
    <w:abstractNumId w:val="26"/>
  </w:num>
  <w:num w:numId="9">
    <w:abstractNumId w:val="11"/>
  </w:num>
  <w:num w:numId="10">
    <w:abstractNumId w:val="1"/>
  </w:num>
  <w:num w:numId="11">
    <w:abstractNumId w:val="2"/>
  </w:num>
  <w:num w:numId="12">
    <w:abstractNumId w:val="21"/>
  </w:num>
  <w:num w:numId="13">
    <w:abstractNumId w:val="25"/>
  </w:num>
  <w:num w:numId="14">
    <w:abstractNumId w:val="22"/>
  </w:num>
  <w:num w:numId="15">
    <w:abstractNumId w:val="19"/>
  </w:num>
  <w:num w:numId="16">
    <w:abstractNumId w:val="24"/>
  </w:num>
  <w:num w:numId="17">
    <w:abstractNumId w:val="7"/>
  </w:num>
  <w:num w:numId="18">
    <w:abstractNumId w:val="10"/>
  </w:num>
  <w:num w:numId="19">
    <w:abstractNumId w:val="17"/>
  </w:num>
  <w:num w:numId="20">
    <w:abstractNumId w:val="8"/>
  </w:num>
  <w:num w:numId="21">
    <w:abstractNumId w:val="6"/>
  </w:num>
  <w:num w:numId="22">
    <w:abstractNumId w:val="12"/>
  </w:num>
  <w:num w:numId="23">
    <w:abstractNumId w:val="13"/>
  </w:num>
  <w:num w:numId="24">
    <w:abstractNumId w:val="9"/>
  </w:num>
  <w:num w:numId="25">
    <w:abstractNumId w:val="18"/>
  </w:num>
  <w:num w:numId="26">
    <w:abstractNumId w:val="27"/>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C8"/>
    <w:rsid w:val="001225E4"/>
    <w:rsid w:val="00146237"/>
    <w:rsid w:val="00192225"/>
    <w:rsid w:val="00221508"/>
    <w:rsid w:val="003219C8"/>
    <w:rsid w:val="005A5FB8"/>
    <w:rsid w:val="00736046"/>
    <w:rsid w:val="008F354E"/>
    <w:rsid w:val="00954C9E"/>
    <w:rsid w:val="00A46816"/>
    <w:rsid w:val="00B45CD0"/>
    <w:rsid w:val="00DC2FCE"/>
    <w:rsid w:val="00E06CDD"/>
    <w:rsid w:val="00E8490F"/>
    <w:rsid w:val="00EF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219C8"/>
    <w:rPr>
      <w:color w:val="0000FF"/>
      <w:u w:val="single"/>
    </w:rPr>
  </w:style>
  <w:style w:type="character" w:customStyle="1" w:styleId="apple-converted-space">
    <w:name w:val="apple-converted-space"/>
    <w:basedOn w:val="DefaultParagraphFont"/>
    <w:rsid w:val="003219C8"/>
  </w:style>
  <w:style w:type="paragraph" w:styleId="NormalWeb">
    <w:name w:val="Normal (Web)"/>
    <w:basedOn w:val="Normal"/>
    <w:uiPriority w:val="99"/>
    <w:unhideWhenUsed/>
    <w:rsid w:val="003219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6237"/>
    <w:rPr>
      <w:b/>
      <w:bCs/>
    </w:rPr>
  </w:style>
  <w:style w:type="paragraph" w:styleId="Header">
    <w:name w:val="header"/>
    <w:basedOn w:val="Normal"/>
    <w:link w:val="HeaderChar"/>
    <w:uiPriority w:val="99"/>
    <w:unhideWhenUsed/>
    <w:rsid w:val="00736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46"/>
  </w:style>
  <w:style w:type="paragraph" w:styleId="Footer">
    <w:name w:val="footer"/>
    <w:basedOn w:val="Normal"/>
    <w:link w:val="FooterChar"/>
    <w:uiPriority w:val="99"/>
    <w:unhideWhenUsed/>
    <w:rsid w:val="00736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46"/>
  </w:style>
  <w:style w:type="paragraph" w:styleId="ListParagraph">
    <w:name w:val="List Paragraph"/>
    <w:basedOn w:val="Normal"/>
    <w:uiPriority w:val="34"/>
    <w:qFormat/>
    <w:rsid w:val="008F35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219C8"/>
    <w:rPr>
      <w:color w:val="0000FF"/>
      <w:u w:val="single"/>
    </w:rPr>
  </w:style>
  <w:style w:type="character" w:customStyle="1" w:styleId="apple-converted-space">
    <w:name w:val="apple-converted-space"/>
    <w:basedOn w:val="DefaultParagraphFont"/>
    <w:rsid w:val="003219C8"/>
  </w:style>
  <w:style w:type="paragraph" w:styleId="NormalWeb">
    <w:name w:val="Normal (Web)"/>
    <w:basedOn w:val="Normal"/>
    <w:uiPriority w:val="99"/>
    <w:unhideWhenUsed/>
    <w:rsid w:val="003219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6237"/>
    <w:rPr>
      <w:b/>
      <w:bCs/>
    </w:rPr>
  </w:style>
  <w:style w:type="paragraph" w:styleId="Header">
    <w:name w:val="header"/>
    <w:basedOn w:val="Normal"/>
    <w:link w:val="HeaderChar"/>
    <w:uiPriority w:val="99"/>
    <w:unhideWhenUsed/>
    <w:rsid w:val="00736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46"/>
  </w:style>
  <w:style w:type="paragraph" w:styleId="Footer">
    <w:name w:val="footer"/>
    <w:basedOn w:val="Normal"/>
    <w:link w:val="FooterChar"/>
    <w:uiPriority w:val="99"/>
    <w:unhideWhenUsed/>
    <w:rsid w:val="00736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46"/>
  </w:style>
  <w:style w:type="paragraph" w:styleId="ListParagraph">
    <w:name w:val="List Paragraph"/>
    <w:basedOn w:val="Normal"/>
    <w:uiPriority w:val="34"/>
    <w:qFormat/>
    <w:rsid w:val="008F3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7841">
      <w:bodyDiv w:val="1"/>
      <w:marLeft w:val="0"/>
      <w:marRight w:val="0"/>
      <w:marTop w:val="0"/>
      <w:marBottom w:val="0"/>
      <w:divBdr>
        <w:top w:val="none" w:sz="0" w:space="0" w:color="auto"/>
        <w:left w:val="none" w:sz="0" w:space="0" w:color="auto"/>
        <w:bottom w:val="none" w:sz="0" w:space="0" w:color="auto"/>
        <w:right w:val="none" w:sz="0" w:space="0" w:color="auto"/>
      </w:divBdr>
    </w:div>
    <w:div w:id="404691205">
      <w:bodyDiv w:val="1"/>
      <w:marLeft w:val="0"/>
      <w:marRight w:val="0"/>
      <w:marTop w:val="0"/>
      <w:marBottom w:val="0"/>
      <w:divBdr>
        <w:top w:val="none" w:sz="0" w:space="0" w:color="auto"/>
        <w:left w:val="none" w:sz="0" w:space="0" w:color="auto"/>
        <w:bottom w:val="none" w:sz="0" w:space="0" w:color="auto"/>
        <w:right w:val="none" w:sz="0" w:space="0" w:color="auto"/>
      </w:divBdr>
    </w:div>
    <w:div w:id="467937459">
      <w:bodyDiv w:val="1"/>
      <w:marLeft w:val="0"/>
      <w:marRight w:val="0"/>
      <w:marTop w:val="0"/>
      <w:marBottom w:val="0"/>
      <w:divBdr>
        <w:top w:val="none" w:sz="0" w:space="0" w:color="auto"/>
        <w:left w:val="none" w:sz="0" w:space="0" w:color="auto"/>
        <w:bottom w:val="none" w:sz="0" w:space="0" w:color="auto"/>
        <w:right w:val="none" w:sz="0" w:space="0" w:color="auto"/>
      </w:divBdr>
    </w:div>
    <w:div w:id="545065442">
      <w:bodyDiv w:val="1"/>
      <w:marLeft w:val="0"/>
      <w:marRight w:val="0"/>
      <w:marTop w:val="0"/>
      <w:marBottom w:val="0"/>
      <w:divBdr>
        <w:top w:val="none" w:sz="0" w:space="0" w:color="auto"/>
        <w:left w:val="none" w:sz="0" w:space="0" w:color="auto"/>
        <w:bottom w:val="none" w:sz="0" w:space="0" w:color="auto"/>
        <w:right w:val="none" w:sz="0" w:space="0" w:color="auto"/>
      </w:divBdr>
    </w:div>
    <w:div w:id="586042332">
      <w:bodyDiv w:val="1"/>
      <w:marLeft w:val="0"/>
      <w:marRight w:val="0"/>
      <w:marTop w:val="0"/>
      <w:marBottom w:val="0"/>
      <w:divBdr>
        <w:top w:val="none" w:sz="0" w:space="0" w:color="auto"/>
        <w:left w:val="none" w:sz="0" w:space="0" w:color="auto"/>
        <w:bottom w:val="none" w:sz="0" w:space="0" w:color="auto"/>
        <w:right w:val="none" w:sz="0" w:space="0" w:color="auto"/>
      </w:divBdr>
    </w:div>
    <w:div w:id="758868551">
      <w:bodyDiv w:val="1"/>
      <w:marLeft w:val="0"/>
      <w:marRight w:val="0"/>
      <w:marTop w:val="0"/>
      <w:marBottom w:val="0"/>
      <w:divBdr>
        <w:top w:val="none" w:sz="0" w:space="0" w:color="auto"/>
        <w:left w:val="none" w:sz="0" w:space="0" w:color="auto"/>
        <w:bottom w:val="none" w:sz="0" w:space="0" w:color="auto"/>
        <w:right w:val="none" w:sz="0" w:space="0" w:color="auto"/>
      </w:divBdr>
    </w:div>
    <w:div w:id="816457366">
      <w:bodyDiv w:val="1"/>
      <w:marLeft w:val="0"/>
      <w:marRight w:val="0"/>
      <w:marTop w:val="0"/>
      <w:marBottom w:val="0"/>
      <w:divBdr>
        <w:top w:val="none" w:sz="0" w:space="0" w:color="auto"/>
        <w:left w:val="none" w:sz="0" w:space="0" w:color="auto"/>
        <w:bottom w:val="none" w:sz="0" w:space="0" w:color="auto"/>
        <w:right w:val="none" w:sz="0" w:space="0" w:color="auto"/>
      </w:divBdr>
    </w:div>
    <w:div w:id="916669849">
      <w:bodyDiv w:val="1"/>
      <w:marLeft w:val="0"/>
      <w:marRight w:val="0"/>
      <w:marTop w:val="0"/>
      <w:marBottom w:val="0"/>
      <w:divBdr>
        <w:top w:val="none" w:sz="0" w:space="0" w:color="auto"/>
        <w:left w:val="none" w:sz="0" w:space="0" w:color="auto"/>
        <w:bottom w:val="none" w:sz="0" w:space="0" w:color="auto"/>
        <w:right w:val="none" w:sz="0" w:space="0" w:color="auto"/>
      </w:divBdr>
    </w:div>
    <w:div w:id="928776874">
      <w:bodyDiv w:val="1"/>
      <w:marLeft w:val="0"/>
      <w:marRight w:val="0"/>
      <w:marTop w:val="0"/>
      <w:marBottom w:val="0"/>
      <w:divBdr>
        <w:top w:val="none" w:sz="0" w:space="0" w:color="auto"/>
        <w:left w:val="none" w:sz="0" w:space="0" w:color="auto"/>
        <w:bottom w:val="none" w:sz="0" w:space="0" w:color="auto"/>
        <w:right w:val="none" w:sz="0" w:space="0" w:color="auto"/>
      </w:divBdr>
    </w:div>
    <w:div w:id="969364887">
      <w:bodyDiv w:val="1"/>
      <w:marLeft w:val="0"/>
      <w:marRight w:val="0"/>
      <w:marTop w:val="0"/>
      <w:marBottom w:val="0"/>
      <w:divBdr>
        <w:top w:val="none" w:sz="0" w:space="0" w:color="auto"/>
        <w:left w:val="none" w:sz="0" w:space="0" w:color="auto"/>
        <w:bottom w:val="none" w:sz="0" w:space="0" w:color="auto"/>
        <w:right w:val="none" w:sz="0" w:space="0" w:color="auto"/>
      </w:divBdr>
    </w:div>
    <w:div w:id="1227493560">
      <w:bodyDiv w:val="1"/>
      <w:marLeft w:val="0"/>
      <w:marRight w:val="0"/>
      <w:marTop w:val="0"/>
      <w:marBottom w:val="0"/>
      <w:divBdr>
        <w:top w:val="none" w:sz="0" w:space="0" w:color="auto"/>
        <w:left w:val="none" w:sz="0" w:space="0" w:color="auto"/>
        <w:bottom w:val="none" w:sz="0" w:space="0" w:color="auto"/>
        <w:right w:val="none" w:sz="0" w:space="0" w:color="auto"/>
      </w:divBdr>
    </w:div>
    <w:div w:id="1328824198">
      <w:bodyDiv w:val="1"/>
      <w:marLeft w:val="0"/>
      <w:marRight w:val="0"/>
      <w:marTop w:val="0"/>
      <w:marBottom w:val="0"/>
      <w:divBdr>
        <w:top w:val="none" w:sz="0" w:space="0" w:color="auto"/>
        <w:left w:val="none" w:sz="0" w:space="0" w:color="auto"/>
        <w:bottom w:val="none" w:sz="0" w:space="0" w:color="auto"/>
        <w:right w:val="none" w:sz="0" w:space="0" w:color="auto"/>
      </w:divBdr>
    </w:div>
    <w:div w:id="1469787801">
      <w:bodyDiv w:val="1"/>
      <w:marLeft w:val="0"/>
      <w:marRight w:val="0"/>
      <w:marTop w:val="0"/>
      <w:marBottom w:val="0"/>
      <w:divBdr>
        <w:top w:val="none" w:sz="0" w:space="0" w:color="auto"/>
        <w:left w:val="none" w:sz="0" w:space="0" w:color="auto"/>
        <w:bottom w:val="none" w:sz="0" w:space="0" w:color="auto"/>
        <w:right w:val="none" w:sz="0" w:space="0" w:color="auto"/>
      </w:divBdr>
    </w:div>
    <w:div w:id="1555043923">
      <w:bodyDiv w:val="1"/>
      <w:marLeft w:val="0"/>
      <w:marRight w:val="0"/>
      <w:marTop w:val="0"/>
      <w:marBottom w:val="0"/>
      <w:divBdr>
        <w:top w:val="none" w:sz="0" w:space="0" w:color="auto"/>
        <w:left w:val="none" w:sz="0" w:space="0" w:color="auto"/>
        <w:bottom w:val="none" w:sz="0" w:space="0" w:color="auto"/>
        <w:right w:val="none" w:sz="0" w:space="0" w:color="auto"/>
      </w:divBdr>
    </w:div>
    <w:div w:id="1572889346">
      <w:bodyDiv w:val="1"/>
      <w:marLeft w:val="0"/>
      <w:marRight w:val="0"/>
      <w:marTop w:val="0"/>
      <w:marBottom w:val="0"/>
      <w:divBdr>
        <w:top w:val="none" w:sz="0" w:space="0" w:color="auto"/>
        <w:left w:val="none" w:sz="0" w:space="0" w:color="auto"/>
        <w:bottom w:val="none" w:sz="0" w:space="0" w:color="auto"/>
        <w:right w:val="none" w:sz="0" w:space="0" w:color="auto"/>
      </w:divBdr>
    </w:div>
    <w:div w:id="1877351641">
      <w:bodyDiv w:val="1"/>
      <w:marLeft w:val="0"/>
      <w:marRight w:val="0"/>
      <w:marTop w:val="0"/>
      <w:marBottom w:val="0"/>
      <w:divBdr>
        <w:top w:val="none" w:sz="0" w:space="0" w:color="auto"/>
        <w:left w:val="none" w:sz="0" w:space="0" w:color="auto"/>
        <w:bottom w:val="none" w:sz="0" w:space="0" w:color="auto"/>
        <w:right w:val="none" w:sz="0" w:space="0" w:color="auto"/>
      </w:divBdr>
    </w:div>
    <w:div w:id="1954434961">
      <w:bodyDiv w:val="1"/>
      <w:marLeft w:val="0"/>
      <w:marRight w:val="0"/>
      <w:marTop w:val="0"/>
      <w:marBottom w:val="0"/>
      <w:divBdr>
        <w:top w:val="none" w:sz="0" w:space="0" w:color="auto"/>
        <w:left w:val="none" w:sz="0" w:space="0" w:color="auto"/>
        <w:bottom w:val="none" w:sz="0" w:space="0" w:color="auto"/>
        <w:right w:val="none" w:sz="0" w:space="0" w:color="auto"/>
      </w:divBdr>
    </w:div>
    <w:div w:id="1973825903">
      <w:bodyDiv w:val="1"/>
      <w:marLeft w:val="0"/>
      <w:marRight w:val="0"/>
      <w:marTop w:val="0"/>
      <w:marBottom w:val="0"/>
      <w:divBdr>
        <w:top w:val="none" w:sz="0" w:space="0" w:color="auto"/>
        <w:left w:val="none" w:sz="0" w:space="0" w:color="auto"/>
        <w:bottom w:val="none" w:sz="0" w:space="0" w:color="auto"/>
        <w:right w:val="none" w:sz="0" w:space="0" w:color="auto"/>
      </w:divBdr>
    </w:div>
    <w:div w:id="2010742592">
      <w:bodyDiv w:val="1"/>
      <w:marLeft w:val="0"/>
      <w:marRight w:val="0"/>
      <w:marTop w:val="0"/>
      <w:marBottom w:val="0"/>
      <w:divBdr>
        <w:top w:val="none" w:sz="0" w:space="0" w:color="auto"/>
        <w:left w:val="none" w:sz="0" w:space="0" w:color="auto"/>
        <w:bottom w:val="none" w:sz="0" w:space="0" w:color="auto"/>
        <w:right w:val="none" w:sz="0" w:space="0" w:color="auto"/>
      </w:divBdr>
    </w:div>
    <w:div w:id="20772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ukyluat.vn/vb/thong-tu-26-2015-btc-huong-dan-moi-thue-gia-tri-gia-tang-quan-ly-thue-hoa-don-413a6.html" TargetMode="External"/><Relationship Id="rId117" Type="http://schemas.openxmlformats.org/officeDocument/2006/relationships/hyperlink" Target="http://thukyluat.vn/vb/thong-tu-45-2011-tt-btnmt-huong-dan-xac-dinh-dien-tich-dat-su-dung-20be3.html" TargetMode="External"/><Relationship Id="rId21" Type="http://schemas.openxmlformats.org/officeDocument/2006/relationships/hyperlink" Target="http://thukyluat.vn/vb/thong-tu-179-2013-tt-btc-huong-dan-xoa-no-tien-thue-tien-phat-khong-thu-hoi-truoc-1-7-2007-3502c.html" TargetMode="External"/><Relationship Id="rId42" Type="http://schemas.openxmlformats.org/officeDocument/2006/relationships/hyperlink" Target="http://thukyluat.vn/vb/quyet-dinh-1404-qd-tct-ban-hanh-quy-trinh-thanh-tra-thue-45db7.html" TargetMode="External"/><Relationship Id="rId47" Type="http://schemas.openxmlformats.org/officeDocument/2006/relationships/hyperlink" Target="http://thukyluat.vn/vb/nghi-dinh-91-2014-nd-cp-sua-doi-nghi-dinh-quy-dinh-thue-3d626.html" TargetMode="External"/><Relationship Id="rId63" Type="http://schemas.openxmlformats.org/officeDocument/2006/relationships/hyperlink" Target="http://thukyluat.vn/vb/thong-tu-151-2014-tt-btc-huong-dan-91-2014-nd-cp-sua-doi-bo-sung-nghi-dinh-quy-dinh-thue-3dfa8.html" TargetMode="External"/><Relationship Id="rId68" Type="http://schemas.openxmlformats.org/officeDocument/2006/relationships/hyperlink" Target="http://thukyluat.vn/vb/thong-tu-119-2014-tt-btc-sua-doi-cac-thong-tu-de-cai-cach-don-gian-thu-tuc-hanh-chinh-ve-thue-3c350.html" TargetMode="External"/><Relationship Id="rId84" Type="http://schemas.openxmlformats.org/officeDocument/2006/relationships/hyperlink" Target="http://thukyluat.vn/vb/thong-tu-151-2014-tt-btc-huong-dan-91-2014-nd-cp-sua-doi-bo-sung-nghi-dinh-quy-dinh-thue-3dfa8.html" TargetMode="External"/><Relationship Id="rId89" Type="http://schemas.openxmlformats.org/officeDocument/2006/relationships/hyperlink" Target="http://thukyluat.vn/vb/thong-tu-130-2016-tt-btc-huong-dan-nghi-dinh-100-2016-nd-cp-ve-luat-thue-gtgt-luat-thue-ttdb-4e942.html" TargetMode="External"/><Relationship Id="rId112" Type="http://schemas.openxmlformats.org/officeDocument/2006/relationships/hyperlink" Target="http://thukyluat.vn/vb/thong-tu-159-2012-tt-btc-sua-doi-thong-tu-152-2011-tt-btc-huong-dan-nghi-dinh-67-249ce.html" TargetMode="External"/><Relationship Id="rId133" Type="http://schemas.openxmlformats.org/officeDocument/2006/relationships/header" Target="header1.xml"/><Relationship Id="rId16" Type="http://schemas.openxmlformats.org/officeDocument/2006/relationships/hyperlink" Target="http://thukyluat.vn/vb/nghi-dinh-91-2014-nd-cp-sua-doi-nghi-dinh-quy-dinh-thue-3d626.html" TargetMode="External"/><Relationship Id="rId107" Type="http://schemas.openxmlformats.org/officeDocument/2006/relationships/hyperlink" Target="http://thukyluat.vn/vb/luat-thue-bao-ve-moi-truong-2010-1c22f.html" TargetMode="External"/><Relationship Id="rId11" Type="http://schemas.openxmlformats.org/officeDocument/2006/relationships/hyperlink" Target="http://thukyluat.vn/vb/luat-sua-doi-cac-luat-ve-thue-2014-3f488.html" TargetMode="External"/><Relationship Id="rId32" Type="http://schemas.openxmlformats.org/officeDocument/2006/relationships/hyperlink" Target="http://thukyluat.vn/vb/thong-tu-201-2013-tt-btc-huong-dan-phuong-phap-xac-dinh-gia-tinh-thue-apa-trong-quan-ly-thue-3534d.html" TargetMode="External"/><Relationship Id="rId37" Type="http://schemas.openxmlformats.org/officeDocument/2006/relationships/hyperlink" Target="http://thukyluat.vn/vb/thong-tu-31-2014-tt-btc-xu-phat-vi-pham-hanh-chinh-quan-ly-gia-phi-le-phi-hoa-don-36ae6.html" TargetMode="External"/><Relationship Id="rId53" Type="http://schemas.openxmlformats.org/officeDocument/2006/relationships/hyperlink" Target="http://thukyluat.vn/vb/thong-tu-151-2014-tt-btc-huong-dan-91-2014-nd-cp-sua-doi-bo-sung-nghi-dinh-quy-dinh-thue-3dfa8.html" TargetMode="External"/><Relationship Id="rId58" Type="http://schemas.openxmlformats.org/officeDocument/2006/relationships/hyperlink" Target="http://thukyluat.vn/vb/luat-sua-doi-cac-luat-ve-thue-2014-3f488.html" TargetMode="External"/><Relationship Id="rId74" Type="http://schemas.openxmlformats.org/officeDocument/2006/relationships/hyperlink" Target="http://thukyluat.vn/vb/nghi-dinh-92-2013-nd-cp-huong-dan-luat-sua-doi-thue-thu-nhap-doanh-nghiep-31d8d.html" TargetMode="External"/><Relationship Id="rId79" Type="http://schemas.openxmlformats.org/officeDocument/2006/relationships/hyperlink" Target="http://thukyluat.vn/vb/thong-tu-150-2010-tt-btc-huong-dan-thue-gia-tri-gia-tang-thu-nhap-doanh-nghiep-1b70c.html" TargetMode="External"/><Relationship Id="rId102" Type="http://schemas.openxmlformats.org/officeDocument/2006/relationships/hyperlink" Target="http://thukyluat.vn/vb/nghi-dinh-50-2010-nd-cp-huong-dan-luat-thue-tai-nguyen-2009-19c87.html" TargetMode="External"/><Relationship Id="rId123" Type="http://schemas.openxmlformats.org/officeDocument/2006/relationships/hyperlink" Target="http://thukyluat.vn/vb/thong-tu-89-tc-tct-luat-thue-su-dung-dat-nong-nghiep-huong-dan-nghi-dinh-74-cp-a5af.html" TargetMode="External"/><Relationship Id="rId128" Type="http://schemas.openxmlformats.org/officeDocument/2006/relationships/hyperlink" Target="http://thukyluat.vn/vb/nghi-dinh-134-2016-nd-cp-huong-dan-luat-thue-xuat-nhap-khau-4f012.html" TargetMode="External"/><Relationship Id="rId5" Type="http://schemas.openxmlformats.org/officeDocument/2006/relationships/settings" Target="settings.xml"/><Relationship Id="rId90" Type="http://schemas.openxmlformats.org/officeDocument/2006/relationships/hyperlink" Target="http://thukyluat.vn/vb/thong-tu-173-2016-tt-btc-sua-doi-kho-thu-nhat-khoan-3-dieu-15-thong-tu-219-2013-tt-btc-da-duoc-sua-doi-501ae.html" TargetMode="External"/><Relationship Id="rId95" Type="http://schemas.openxmlformats.org/officeDocument/2006/relationships/hyperlink" Target="http://thukyluat.vn/vb/nghi-dinh-108-2015-nd-cp-huong-dan-luat-thue-ttdb-va-luat-thue-ttdb-sua-doi-47d6c.html" TargetMode="External"/><Relationship Id="rId14" Type="http://schemas.openxmlformats.org/officeDocument/2006/relationships/hyperlink" Target="http://thukyluat.vn/vb/nghi-dinh-109-2013-nd-cp-xu-phat-vi-pham-hanh-chinh-linh-vuc-quan-ly-gia-phi-le-phi-hoa-don-32d91.html" TargetMode="External"/><Relationship Id="rId22" Type="http://schemas.openxmlformats.org/officeDocument/2006/relationships/hyperlink" Target="http://thukyluat.vn/vb/thong-tu-219-2013-tt-btc-huong-dan-luat-thue-gia-tri-gia-tang-va-nghi-dinh-209-2013-nd-cp-35e59.html" TargetMode="External"/><Relationship Id="rId27" Type="http://schemas.openxmlformats.org/officeDocument/2006/relationships/hyperlink" Target="http://thukyluat.vn/vb/thong-tu-130-2016-tt-btc-huong-dan-nghi-dinh-100-2016-nd-cp-ve-luat-thue-gtgt-luat-thue-ttdb-4e942.html" TargetMode="External"/><Relationship Id="rId30" Type="http://schemas.openxmlformats.org/officeDocument/2006/relationships/hyperlink" Target="http://thukyluat.vn/vb/thong-tu-95-2016-tt-btc-huong-dan-ve-dang-ky-thue-4dca7.html" TargetMode="External"/><Relationship Id="rId35" Type="http://schemas.openxmlformats.org/officeDocument/2006/relationships/hyperlink" Target="http://thukyluat.vn/vb/thong-tu-186-2013-tt-btc-huong-dan-xu-phat-vi-pham-hanh-chinh-phi-le-phi-352bd.html" TargetMode="External"/><Relationship Id="rId43" Type="http://schemas.openxmlformats.org/officeDocument/2006/relationships/hyperlink" Target="http://thukyluat.vn/vb/luat-thue-thu-nhap-ca-nhan-2007-e904.html" TargetMode="External"/><Relationship Id="rId48" Type="http://schemas.openxmlformats.org/officeDocument/2006/relationships/hyperlink" Target="http://thukyluat.vn/vb/nghi-dinh-12-2015-nd-cp-luat-sua-doi-bo-sung-mot-so-dieu-cua-cac-luat-ve-thue-40fb8.html" TargetMode="External"/><Relationship Id="rId56" Type="http://schemas.openxmlformats.org/officeDocument/2006/relationships/hyperlink" Target="http://thukyluat.vn/vb/luat-thue-thu-nhap-doanh-nghiep-2008-10577.html" TargetMode="External"/><Relationship Id="rId64" Type="http://schemas.openxmlformats.org/officeDocument/2006/relationships/hyperlink" Target="http://thukyluat.vn/vb/thong-tu-150-2010-tt-btc-huong-dan-thue-gia-tri-gia-tang-thu-nhap-doanh-nghiep-1b70c.html" TargetMode="External"/><Relationship Id="rId69" Type="http://schemas.openxmlformats.org/officeDocument/2006/relationships/hyperlink" Target="http://thukyluat.vn/vb/thong-tu-141-2013-tt-btc-huong-dan-luat-thue-thu-nhap-doanh-nghiep-thue-gia-tri-gia-tang-sua-doi-33617.html" TargetMode="External"/><Relationship Id="rId77" Type="http://schemas.openxmlformats.org/officeDocument/2006/relationships/hyperlink" Target="http://thukyluat.vn/vb/nghi-dinh-12-2015-nd-cp-luat-sua-doi-bo-sung-mot-so-dieu-cua-cac-luat-ve-thue-40fb8.html" TargetMode="External"/><Relationship Id="rId100" Type="http://schemas.openxmlformats.org/officeDocument/2006/relationships/hyperlink" Target="http://thukyluat.vn/vb/luat-sua-doi-cac-luat-ve-thue-2014-3f488.html" TargetMode="External"/><Relationship Id="rId105" Type="http://schemas.openxmlformats.org/officeDocument/2006/relationships/hyperlink" Target="http://thukyluat.vn/vb/thong-tu-12-2016-tt-btc-sua-doi-khoan-1-dieu-7-thong-tu-152-2015-tt-btc-49a67.html" TargetMode="External"/><Relationship Id="rId113" Type="http://schemas.openxmlformats.org/officeDocument/2006/relationships/hyperlink" Target="http://thukyluat.vn/vb/thong-tu-60-2015-btc-sua-doi-thong-tu-152-2011-btc-huong-dan-nghi-dinh-67-2011-nd-cp-42b92.html" TargetMode="External"/><Relationship Id="rId118" Type="http://schemas.openxmlformats.org/officeDocument/2006/relationships/hyperlink" Target="http://thukyluat.vn/vb/thong-tu-130-2016-tt-btc-huong-dan-nghi-dinh-100-2016-nd-cp-ve-luat-thue-gtgt-luat-thue-ttdb-4e942.html" TargetMode="External"/><Relationship Id="rId126" Type="http://schemas.openxmlformats.org/officeDocument/2006/relationships/hyperlink" Target="http://thukyluat.vn/vb/thong-tu-117-1999-tt-btc-che-do-tai-chinh-hoat-dong-thu-thue-su-dung-dat-nong-nghiep-b340.html" TargetMode="External"/><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thukyluat.vn/vb/thong-tu-212-2013-btc-bqp-thue-thu-nhap-ca-nhan-sy-quan-quan-nhan-can-bo-35511.html" TargetMode="External"/><Relationship Id="rId72" Type="http://schemas.openxmlformats.org/officeDocument/2006/relationships/hyperlink" Target="http://thukyluat.vn/vb/luat-sua-doi-cac-luat-ve-thue-2014-3f488.html" TargetMode="External"/><Relationship Id="rId80" Type="http://schemas.openxmlformats.org/officeDocument/2006/relationships/hyperlink" Target="http://thukyluat.vn/vb/thong-tu-141-2013-tt-btc-huong-dan-luat-thue-thu-nhap-doanh-nghiep-thue-gia-tri-gia-tang-sua-doi-33617.html" TargetMode="External"/><Relationship Id="rId85" Type="http://schemas.openxmlformats.org/officeDocument/2006/relationships/hyperlink" Target="http://thukyluat.vn/vb/thong-tu-119-2014-tt-btc-sua-doi-cac-thong-tu-de-cai-cach-don-gian-thu-tuc-hanh-chinh-ve-thue-3c350.html" TargetMode="External"/><Relationship Id="rId93" Type="http://schemas.openxmlformats.org/officeDocument/2006/relationships/hyperlink" Target="http://thukyluat.vn/vb/luat-sua-doi-cac-luat-ve-thue-2014-3f488.html" TargetMode="External"/><Relationship Id="rId98" Type="http://schemas.openxmlformats.org/officeDocument/2006/relationships/hyperlink" Target="http://thukyluat.vn/vb/thong-tu-130-2016-tt-btc-huong-dan-nghi-dinh-100-2016-nd-cp-ve-luat-thue-gtgt-luat-thue-ttdb-4e942.html" TargetMode="External"/><Relationship Id="rId121" Type="http://schemas.openxmlformats.org/officeDocument/2006/relationships/hyperlink" Target="http://thukyluat.vn/vb/nghi-dinh-73-cp-nam-1993-huong-dan-phan-hang-dat-tinh-thue-96ec.html" TargetMode="External"/><Relationship Id="rId3" Type="http://schemas.openxmlformats.org/officeDocument/2006/relationships/styles" Target="styles.xml"/><Relationship Id="rId12" Type="http://schemas.openxmlformats.org/officeDocument/2006/relationships/hyperlink" Target="http://thukyluat.vn/vb/luat-thue-gia-tri-gia-tang-luat-thue-tieu-thu-dac-biet-va-luat-quan-ly-thue-sua-doi-2016-4ba38.html" TargetMode="External"/><Relationship Id="rId17" Type="http://schemas.openxmlformats.org/officeDocument/2006/relationships/hyperlink" Target="http://thukyluat.vn/vb/nghi-dinh-12-2015-nd-cp-luat-sua-doi-bo-sung-mot-so-dieu-cua-cac-luat-ve-thue-40fb8.html" TargetMode="External"/><Relationship Id="rId25" Type="http://schemas.openxmlformats.org/officeDocument/2006/relationships/hyperlink" Target="http://thukyluat.vn/vb/thong-tu-151-2014-tt-btc-huong-dan-91-2014-nd-cp-sua-doi-bo-sung-nghi-dinh-quy-dinh-thue-3dfa8.html" TargetMode="External"/><Relationship Id="rId33" Type="http://schemas.openxmlformats.org/officeDocument/2006/relationships/hyperlink" Target="http://thukyluat.vn/vb/thong-tu-204-2015-tt-btc-quan-ly-rui-ro-trong-quan-ly-thue-49062.html" TargetMode="External"/><Relationship Id="rId38" Type="http://schemas.openxmlformats.org/officeDocument/2006/relationships/hyperlink" Target="http://thukyluat.vn/vb/thong-tu-166-2013-tt-btc-huong-dan-xu-phat-vi-pham-hanh-chinh-thue-3470a.html" TargetMode="External"/><Relationship Id="rId46" Type="http://schemas.openxmlformats.org/officeDocument/2006/relationships/hyperlink" Target="http://thukyluat.vn/vb/nghi-dinh-65-2013-nd-cp-huong-dan-luat-thue-thu-nhap-ca-nhan-2007-sua-doi-2012-30001.html" TargetMode="External"/><Relationship Id="rId59" Type="http://schemas.openxmlformats.org/officeDocument/2006/relationships/hyperlink" Target="http://thukyluat.vn/vb/nghi-dinh-92-2013-nd-cp-huong-dan-luat-sua-doi-thue-thu-nhap-doanh-nghiep-31d8d.html" TargetMode="External"/><Relationship Id="rId67" Type="http://schemas.openxmlformats.org/officeDocument/2006/relationships/hyperlink" Target="http://thukyluat.vn/vb/thong-tu-78-2014-tt-btc-huong-dan-218-2013-nd-cp-thi-hanh-luat-thue-thu-nhap-doanh-nghiep-39db0.html" TargetMode="External"/><Relationship Id="rId103" Type="http://schemas.openxmlformats.org/officeDocument/2006/relationships/hyperlink" Target="http://thukyluat.vn/vb/nghi-dinh-12-2015-nd-cp-luat-sua-doi-bo-sung-mot-so-dieu-cua-cac-luat-ve-thue-40fb8.html" TargetMode="External"/><Relationship Id="rId108" Type="http://schemas.openxmlformats.org/officeDocument/2006/relationships/hyperlink" Target="http://thukyluat.vn/vb/nghi-quyet-1269-2011-bieu-thue-bao-ve-moi-truong-1f724.html" TargetMode="External"/><Relationship Id="rId116" Type="http://schemas.openxmlformats.org/officeDocument/2006/relationships/hyperlink" Target="http://thukyluat.vn/vb/thong-tu-153-2011-tt-btc-huong-dan-thue-su-dung-dat-phi-nong-nghiep-204df.html" TargetMode="External"/><Relationship Id="rId124" Type="http://schemas.openxmlformats.org/officeDocument/2006/relationships/hyperlink" Target="http://thukyluat.vn/vb/thong-tu-03-1997-tc-tct-tinh-giam-mien-thue-su-dung-dat-nong-nghiep-khi-co-thien-tai-dich-hoa-sua-doi-thong-tu-89-tc-tct-9da9.html" TargetMode="External"/><Relationship Id="rId129" Type="http://schemas.openxmlformats.org/officeDocument/2006/relationships/hyperlink" Target="http://thukyluat.vn/vb/quyet-dinh-36-2016-qd-ttg-ap-dung-thue-suat-thong-thuong-hang-hoa-nhap-khau-4e62b.html" TargetMode="External"/><Relationship Id="rId20" Type="http://schemas.openxmlformats.org/officeDocument/2006/relationships/hyperlink" Target="http://thukyluat.vn/vb/thong-tu-156-2013-tt-btc-huong-dan-luat-quan-ly-thue-va-nghi-dinh-83-2013-nd-cp-34620.html" TargetMode="External"/><Relationship Id="rId41" Type="http://schemas.openxmlformats.org/officeDocument/2006/relationships/hyperlink" Target="http://thukyluat.vn/vb/quyet-dinh-2135-qd-tchq-quy-trinh-xac-dinh-truoc-ma-so-doi-voi-hang-hoa-xuat-nhap-khau-45916.html" TargetMode="External"/><Relationship Id="rId54" Type="http://schemas.openxmlformats.org/officeDocument/2006/relationships/hyperlink" Target="http://thukyluat.vn/vb/thong-tu-92-2015-btc-sua-doi-thue-gia-tri-gia-tang-thue-thu-nhap-ca-nhan-44de9.html" TargetMode="External"/><Relationship Id="rId62" Type="http://schemas.openxmlformats.org/officeDocument/2006/relationships/hyperlink" Target="http://thukyluat.vn/vb/nghi-dinh-12-2015-nd-cp-luat-sua-doi-bo-sung-mot-so-dieu-cua-cac-luat-ve-thue-40fb8.html" TargetMode="External"/><Relationship Id="rId70" Type="http://schemas.openxmlformats.org/officeDocument/2006/relationships/hyperlink" Target="http://thukyluat.vn/vb/luat-thue-gia-tri-gia-tang-2008-10576.html" TargetMode="External"/><Relationship Id="rId75" Type="http://schemas.openxmlformats.org/officeDocument/2006/relationships/hyperlink" Target="http://thukyluat.vn/vb/nghi-dinh-209-2013-nd-cp-nam-2013-huong-dan-luat-thue-gia-tri-gia-tang-34e67.html" TargetMode="External"/><Relationship Id="rId83" Type="http://schemas.openxmlformats.org/officeDocument/2006/relationships/hyperlink" Target="http://thukyluat.vn/vb/thong-tu-72-2014-tt-btc-hoan-thue-gia-tri-gia-tang-hang-hoa-nguoi-nuoc-ngoai-dinh-cu-o-nuoc-ngoai-39c5e.html" TargetMode="External"/><Relationship Id="rId88" Type="http://schemas.openxmlformats.org/officeDocument/2006/relationships/hyperlink" Target="http://thukyluat.vn/vb/thong-tu-26-2015-btc-huong-dan-moi-thue-gia-tri-gia-tang-quan-ly-thue-hoa-don-413a6.html" TargetMode="External"/><Relationship Id="rId91" Type="http://schemas.openxmlformats.org/officeDocument/2006/relationships/hyperlink" Target="http://thukyluat.vn/vb/luat-thue-tieu-thu-dac-biet-2008-14116.html" TargetMode="External"/><Relationship Id="rId96" Type="http://schemas.openxmlformats.org/officeDocument/2006/relationships/hyperlink" Target="http://thukyluat.vn/vb/nghi-dinh-100-2016-nd-cp-huong-dan-luat-thue-gtgt-luat-thue-ttdb-luat-quan-ly-thue-sua-doi-4db45.html" TargetMode="External"/><Relationship Id="rId111" Type="http://schemas.openxmlformats.org/officeDocument/2006/relationships/hyperlink" Target="http://thukyluat.vn/vb/thong-tu-152-2011-tt-btc-huong-dan-nghi-dinh-67-2011-nd-cp-huong-dan-luat-thue-20393.html" TargetMode="External"/><Relationship Id="rId132" Type="http://schemas.openxmlformats.org/officeDocument/2006/relationships/hyperlink" Target="http://thukyluat.vn/vb/quyet-dinh-52-2015-qd-ttg-quan-ly-hoat-dong-thuong-mai-bien-gioi-47a48.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hukyluat.vn/vb/nghi-dinh-129-2013-nd-cp-xu-phat-vphc-cuong-che-thi-hanh-thue-33470.html" TargetMode="External"/><Relationship Id="rId23" Type="http://schemas.openxmlformats.org/officeDocument/2006/relationships/hyperlink" Target="http://thukyluat.vn/vb/thong-tu-39-2014-tt-btc-huong-dan-51-2010-nd-cp-04-2014-nd-cp-hoa-don-ban-hang-hoa-dich-vu-37f46.html" TargetMode="External"/><Relationship Id="rId28" Type="http://schemas.openxmlformats.org/officeDocument/2006/relationships/hyperlink" Target="http://thukyluat.vn/vb/thong-tu-38-2015-btc-thu-tuc-hai-quan-thue-xuat-khau-nhap-khau-quan-ly-thue-hang-xuat-nhap-khau-41ddd.html" TargetMode="External"/><Relationship Id="rId36" Type="http://schemas.openxmlformats.org/officeDocument/2006/relationships/hyperlink" Target="http://thukyluat.vn/vb/thong-tu-10-2014-tt-btc-huong-dan-xu-phat-vi-pham-hanh-chinh-hoa-don-35b13.html" TargetMode="External"/><Relationship Id="rId49" Type="http://schemas.openxmlformats.org/officeDocument/2006/relationships/hyperlink" Target="http://thukyluat.vn/vb/thong-tu-111-2013-tt-btc-huong-dan-luat-thue-thu-nhap-ca-nhan-va-nghi-dinh-65-2013-nd-cp-3222c.html" TargetMode="External"/><Relationship Id="rId57" Type="http://schemas.openxmlformats.org/officeDocument/2006/relationships/hyperlink" Target="http://thukyluat.vn/vb/luat-thue-thu-nhap-doanh-nghiep-sua-doi-nam-2013-30282.html" TargetMode="External"/><Relationship Id="rId106" Type="http://schemas.openxmlformats.org/officeDocument/2006/relationships/hyperlink" Target="http://thukyluat.vn/vb/thong-tu-174-2016-tt-btc-sua-doi-diem-a-khoan-4-dieu-6-thong-tu-152-2015-tt-btc-huong-dan-thue-tai-nguyen-50182.html" TargetMode="External"/><Relationship Id="rId114" Type="http://schemas.openxmlformats.org/officeDocument/2006/relationships/hyperlink" Target="http://thukyluat.vn/vb/luat-thue-su-dung-dat-phi-nong-nghiep-2010-1a621.html" TargetMode="External"/><Relationship Id="rId119" Type="http://schemas.openxmlformats.org/officeDocument/2006/relationships/hyperlink" Target="http://thukyluat.vn/vb/luat-thue-su-dung-dat-nong-nghiep-1993-23-l-ctn-9650.html" TargetMode="External"/><Relationship Id="rId127" Type="http://schemas.openxmlformats.org/officeDocument/2006/relationships/hyperlink" Target="http://thukyluat.vn/vb/luat-thue-xuat-khau-thue-nhap-khau-2016-44875.html" TargetMode="External"/><Relationship Id="rId10" Type="http://schemas.openxmlformats.org/officeDocument/2006/relationships/hyperlink" Target="http://thukyluat.vn/vb/luat-quan-ly-thue-sua-doi-nam-2012-2548a.html" TargetMode="External"/><Relationship Id="rId31" Type="http://schemas.openxmlformats.org/officeDocument/2006/relationships/hyperlink" Target="http://thukyluat.vn/vb/thong-tu-127-2015-tt-btc-cap-ma-so-doanh-nghiep-thanh-lap-moi-464f0.html" TargetMode="External"/><Relationship Id="rId44" Type="http://schemas.openxmlformats.org/officeDocument/2006/relationships/hyperlink" Target="http://thukyluat.vn/vb/luat-thue-thu-nhap-ca-nhan-sua-doi-2012-2548f.html" TargetMode="External"/><Relationship Id="rId52" Type="http://schemas.openxmlformats.org/officeDocument/2006/relationships/hyperlink" Target="http://thukyluat.vn/vb/thong-tu-119-2014-tt-btc-sua-doi-cac-thong-tu-de-cai-cach-don-gian-thu-tuc-hanh-chinh-ve-thue-3c350.html" TargetMode="External"/><Relationship Id="rId60" Type="http://schemas.openxmlformats.org/officeDocument/2006/relationships/hyperlink" Target="http://thukyluat.vn/vb/nghi-dinh-218-2013-nd-cp-huong-dan-luat-thue-thu-nhap-doanh-nghiep-352d3.html" TargetMode="External"/><Relationship Id="rId65" Type="http://schemas.openxmlformats.org/officeDocument/2006/relationships/hyperlink" Target="http://thukyluat.vn/vb/thong-tu-55-2010-tt-btc-huong-dan-thue-gia-tri-gia-tang-thue-thu-nhap-doanh-nghiep-dai-truyen-hinh-viet-nam-197aa.html" TargetMode="External"/><Relationship Id="rId73" Type="http://schemas.openxmlformats.org/officeDocument/2006/relationships/hyperlink" Target="http://thukyluat.vn/vb/luat-thue-gia-tri-gia-tang-luat-thue-tieu-thu-dac-biet-va-luat-quan-ly-thue-sua-doi-2016-4ba38.html" TargetMode="External"/><Relationship Id="rId78" Type="http://schemas.openxmlformats.org/officeDocument/2006/relationships/hyperlink" Target="http://thukyluat.vn/vb/nghi-dinh-100-2016-nd-cp-huong-dan-luat-thue-gtgt-luat-thue-ttdb-luat-quan-ly-thue-sua-doi-4db45.html" TargetMode="External"/><Relationship Id="rId81" Type="http://schemas.openxmlformats.org/officeDocument/2006/relationships/hyperlink" Target="http://thukyluat.vn/vb/thong-tu-141-2013-tt-btc-huong-dan-luat-thue-thu-nhap-doanh-nghiep-thue-gia-tri-gia-tang-sua-doi-33617.html" TargetMode="External"/><Relationship Id="rId86" Type="http://schemas.openxmlformats.org/officeDocument/2006/relationships/hyperlink" Target="http://thukyluat.vn/vb/thong-tu-92-2015-btc-sua-doi-thue-gia-tri-gia-tang-thue-thu-nhap-ca-nhan-44de9.html" TargetMode="External"/><Relationship Id="rId94" Type="http://schemas.openxmlformats.org/officeDocument/2006/relationships/hyperlink" Target="http://thukyluat.vn/vb/luat-thue-gia-tri-gia-tang-luat-thue-tieu-thu-dac-biet-va-luat-quan-ly-thue-sua-doi-2016-4ba38.html" TargetMode="External"/><Relationship Id="rId99" Type="http://schemas.openxmlformats.org/officeDocument/2006/relationships/hyperlink" Target="http://thukyluat.vn/vb/luat-thue-tai-nguyen-2009-181ab.html" TargetMode="External"/><Relationship Id="rId101" Type="http://schemas.openxmlformats.org/officeDocument/2006/relationships/hyperlink" Target="http://thukyluat.vn/vb/nghi-quyet-1084-2015-ubtvqh13-bieu-muc-thue-suat-thue-tai-nguyen-497da.html" TargetMode="External"/><Relationship Id="rId122" Type="http://schemas.openxmlformats.org/officeDocument/2006/relationships/hyperlink" Target="http://thukyluat.vn/vb/thong-tu-92-ttlb-phan-hang-dat-tinh-thue-su-dung-dat-nong-nghiep-nghi-dinh-73-cp-a3ac.html" TargetMode="External"/><Relationship Id="rId130" Type="http://schemas.openxmlformats.org/officeDocument/2006/relationships/hyperlink" Target="http://thukyluat.vn/vb/quyet-dinh-52-2015-qd-ttg-quan-ly-hoat-dong-thuong-mai-bien-gioi-47a48.html" TargetMode="External"/><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hukyluat.vn/vb/luat-quan-ly-thue-2006-78-2006-qh11-3dff.html" TargetMode="External"/><Relationship Id="rId13" Type="http://schemas.openxmlformats.org/officeDocument/2006/relationships/hyperlink" Target="http://thukyluat.vn/vb/nghi-dinh-83-2013-nd-cp-huong-dan-luat-quan-ly-thue-sua-doi-2012-313f0.html" TargetMode="External"/><Relationship Id="rId18" Type="http://schemas.openxmlformats.org/officeDocument/2006/relationships/hyperlink" Target="http://thukyluat.vn/vb/nghi-dinh-100-2016-nd-cp-huong-dan-luat-thue-gtgt-luat-thue-ttdb-luat-quan-ly-thue-sua-doi-4db45.html" TargetMode="External"/><Relationship Id="rId39" Type="http://schemas.openxmlformats.org/officeDocument/2006/relationships/hyperlink" Target="http://thukyluat.vn/vb/thong-tu-215-2013-tt-btc-huong-dan-cuong-che-thi-hanh-quyet-dinh-hanh-chinh-thue-358e3.html" TargetMode="External"/><Relationship Id="rId109" Type="http://schemas.openxmlformats.org/officeDocument/2006/relationships/hyperlink" Target="http://thukyluat.vn/vb/nghi-dinh-67-2011-nd-cp-huong-dan-luat-thue-bao-ve-moi-truong-1f256.html" TargetMode="External"/><Relationship Id="rId34" Type="http://schemas.openxmlformats.org/officeDocument/2006/relationships/hyperlink" Target="http://thukyluat.vn/vb/thong-tu-217-2015-tt-btc-huong-dan-thu-tuc-hai-quan-quan-ly-thue-doi-voi-hoat-dong-thuong-mai-bien-gioi-cua-thuong-nhan-va-cu-dan-bien-gioi-theo-quyet...-48ec9.html" TargetMode="External"/><Relationship Id="rId50" Type="http://schemas.openxmlformats.org/officeDocument/2006/relationships/hyperlink" Target="http://thukyluat.vn/vb/thong-tu-206-2013-btc-bca-thue-thu-nhap-ca-nhan-sy-quan-cong-an-35590.html" TargetMode="External"/><Relationship Id="rId55" Type="http://schemas.openxmlformats.org/officeDocument/2006/relationships/hyperlink" Target="http://thukyluat.vn/vb/thong-tu-20-2010-tt-btc-huong-dan-thu-tuc-hanh-chinh-thue-thu-nhap-ca-nhan-18b6c.html" TargetMode="External"/><Relationship Id="rId76" Type="http://schemas.openxmlformats.org/officeDocument/2006/relationships/hyperlink" Target="http://thukyluat.vn/vb/nghi-dinh-91-2014-nd-cp-sua-doi-nghi-dinh-quy-dinh-thue-3d626.html" TargetMode="External"/><Relationship Id="rId97" Type="http://schemas.openxmlformats.org/officeDocument/2006/relationships/hyperlink" Target="http://thukyluat.vn/vb/thong-tu-195-2015-tt-btc-huong-dan-ve-thue-tieu-thu-dac-biet-tai-nghi-dinh-108-2015-nd-cp-47107.html" TargetMode="External"/><Relationship Id="rId104" Type="http://schemas.openxmlformats.org/officeDocument/2006/relationships/hyperlink" Target="http://thukyluat.vn/vb/thong-tu-so-152-2015-tt-btc-huong-dan-ve-thue-tai-nguyen-do-bo-tai-chinh-ban-hanh-47760.html" TargetMode="External"/><Relationship Id="rId120" Type="http://schemas.openxmlformats.org/officeDocument/2006/relationships/hyperlink" Target="http://thukyluat.vn/vb/nghi-dinh-74-cp-nam-1993-huong-dan-luat-thue-su-dung-dat-nong-nghiep-96ed.html" TargetMode="External"/><Relationship Id="rId125" Type="http://schemas.openxmlformats.org/officeDocument/2006/relationships/hyperlink" Target="http://thukyluat.vn/vb/thong-tu-21-tc-tct-huong-dan-hoi-dong-tu-van-thue-su-dung-dat-nong-nghiep-1432b.html" TargetMode="External"/><Relationship Id="rId7" Type="http://schemas.openxmlformats.org/officeDocument/2006/relationships/footnotes" Target="footnotes.xml"/><Relationship Id="rId71" Type="http://schemas.openxmlformats.org/officeDocument/2006/relationships/hyperlink" Target="http://thukyluat.vn/vb/luat-thue-gia-tri-gia-tang-sua-doi-nam-2013-3028c.html" TargetMode="External"/><Relationship Id="rId92" Type="http://schemas.openxmlformats.org/officeDocument/2006/relationships/hyperlink" Target="http://thukyluat.vn/vb/luat-thue-tieu-thu-dac-biet-sua-doi-2014-3f694.html" TargetMode="External"/><Relationship Id="rId2" Type="http://schemas.openxmlformats.org/officeDocument/2006/relationships/numbering" Target="numbering.xml"/><Relationship Id="rId29" Type="http://schemas.openxmlformats.org/officeDocument/2006/relationships/hyperlink" Target="http://thukyluat.vn/vb/thong-tu-92-2015-btc-sua-doi-thue-gia-tri-gia-tang-thue-thu-nhap-ca-nhan-44de9.html" TargetMode="External"/><Relationship Id="rId24" Type="http://schemas.openxmlformats.org/officeDocument/2006/relationships/hyperlink" Target="http://thukyluat.vn/vb/thong-tu-119-2014-tt-btc-sua-doi-cac-thong-tu-de-cai-cach-don-gian-thu-tuc-hanh-chinh-ve-thue-3c350.html" TargetMode="External"/><Relationship Id="rId40" Type="http://schemas.openxmlformats.org/officeDocument/2006/relationships/hyperlink" Target="http://thukyluat.vn/vb/thong-tu-96-2015-btc-huong-dan-moi-thue-thu-nhap-doanh-nghiep-nghi-dinh-12-2015-nd-cp-44323.html" TargetMode="External"/><Relationship Id="rId45" Type="http://schemas.openxmlformats.org/officeDocument/2006/relationships/hyperlink" Target="http://thukyluat.vn/vb/luat-sua-doi-cac-luat-ve-thue-2014-3f488.html" TargetMode="External"/><Relationship Id="rId66" Type="http://schemas.openxmlformats.org/officeDocument/2006/relationships/hyperlink" Target="http://thukyluat.vn/vb/thong-tu-96-2015-btc-huong-dan-moi-thue-thu-nhap-doanh-nghiep-nghi-dinh-12-2015-nd-cp-44323.html" TargetMode="External"/><Relationship Id="rId87" Type="http://schemas.openxmlformats.org/officeDocument/2006/relationships/hyperlink" Target="http://thukyluat.vn/vb/thong-tu-193-2015-tt-btc-khong-phai-ke-khai-nop-thue-gtgt-thong-tu-219-2013-tt-btc-48720.html" TargetMode="External"/><Relationship Id="rId110" Type="http://schemas.openxmlformats.org/officeDocument/2006/relationships/hyperlink" Target="http://thukyluat.vn/vb/nghi-dinh-69-2012-nd-cp-sua-doi-nghi-dinh-67-2011-nd-cp-huong-dan-luat-thue-bao-ve-moi-truong-2412b.html" TargetMode="External"/><Relationship Id="rId115" Type="http://schemas.openxmlformats.org/officeDocument/2006/relationships/hyperlink" Target="http://thukyluat.vn/vb/nghi-dinh-53-2011-nd-cp-huong-dan-luat-thue-su-dung-dat-phi-nong-nghiep-1ec5a.html" TargetMode="External"/><Relationship Id="rId131" Type="http://schemas.openxmlformats.org/officeDocument/2006/relationships/hyperlink" Target="http://thukyluat.vn/vb/quyet-dinh-31-2015-qd-ttg-ve-dinh-muc-hanh-ly-tai-san-di-chuyen-qua-bieu-qua-tang-hang-mau-duoc-mien-thue-xet-mien-thue-khong-chiu-thue-459b9.html" TargetMode="External"/><Relationship Id="rId61" Type="http://schemas.openxmlformats.org/officeDocument/2006/relationships/hyperlink" Target="http://thukyluat.vn/vb/nghi-dinh-91-2014-nd-cp-sua-doi-nghi-dinh-quy-dinh-thue-3d626.html" TargetMode="External"/><Relationship Id="rId82" Type="http://schemas.openxmlformats.org/officeDocument/2006/relationships/hyperlink" Target="http://thukyluat.vn/vb/thong-tu-219-2013-tt-btc-huong-dan-luat-thue-gia-tri-gia-tang-va-nghi-dinh-209-2013-nd-cp-35e59.html" TargetMode="External"/><Relationship Id="rId19" Type="http://schemas.openxmlformats.org/officeDocument/2006/relationships/hyperlink" Target="http://thukyluat.vn/vb/thong-tu-117-2012-tt-btc-huong-dan-hanh-nghe-dich-vu-lam-thu-tuc-ve-thue-237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42CD-BEB3-4FC9-B9CB-C12469A6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5238</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2016-11-14T02:42:00Z</dcterms:created>
  <dcterms:modified xsi:type="dcterms:W3CDTF">2016-11-14T04:59:00Z</dcterms:modified>
</cp:coreProperties>
</file>